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536"/>
        <w:gridCol w:w="2268"/>
      </w:tblGrid>
      <w:tr w:rsidR="00731FF2">
        <w:tc>
          <w:tcPr>
            <w:tcW w:w="3402" w:type="dxa"/>
            <w:shd w:val="clear" w:color="auto" w:fill="C0C0C0"/>
            <w:vAlign w:val="center"/>
          </w:tcPr>
          <w:p w:rsidR="00731FF2" w:rsidRDefault="00731FF2">
            <w:pPr>
              <w:pStyle w:val="Titre4"/>
              <w:rPr>
                <w:sz w:val="28"/>
              </w:rPr>
            </w:pPr>
            <w:r>
              <w:rPr>
                <w:sz w:val="28"/>
              </w:rPr>
              <w:t>Manipulations</w:t>
            </w:r>
          </w:p>
          <w:p w:rsidR="00731FF2" w:rsidRDefault="00731FF2">
            <w:pPr>
              <w:rPr>
                <w:rFonts w:ascii="Arial" w:hAnsi="Arial" w:cs="Arial"/>
                <w:sz w:val="30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de base</w:t>
            </w:r>
          </w:p>
        </w:tc>
        <w:tc>
          <w:tcPr>
            <w:tcW w:w="4536" w:type="dxa"/>
            <w:shd w:val="clear" w:color="auto" w:fill="C0C0C0"/>
            <w:vAlign w:val="center"/>
          </w:tcPr>
          <w:p w:rsidR="00731FF2" w:rsidRDefault="00731FF2">
            <w:pPr>
              <w:pStyle w:val="Titre1"/>
              <w:rPr>
                <w:b w:val="0"/>
                <w:bCs w:val="0"/>
                <w:sz w:val="30"/>
              </w:rPr>
            </w:pPr>
            <w:r>
              <w:rPr>
                <w:b w:val="0"/>
                <w:bCs w:val="0"/>
                <w:sz w:val="30"/>
              </w:rPr>
              <w:t>Calculs numériques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731FF2" w:rsidRDefault="00731FF2">
            <w:pPr>
              <w:jc w:val="right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Casio</w:t>
            </w:r>
          </w:p>
          <w:p w:rsidR="00731FF2" w:rsidRDefault="00731FF2">
            <w:pPr>
              <w:jc w:val="right"/>
              <w:rPr>
                <w:rFonts w:ascii="Arial" w:hAnsi="Arial" w:cs="Arial"/>
                <w:sz w:val="30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Graph 35 +</w:t>
            </w:r>
          </w:p>
        </w:tc>
      </w:tr>
    </w:tbl>
    <w:p w:rsidR="00731FF2" w:rsidRDefault="00731FF2">
      <w:pPr>
        <w:rPr>
          <w:rFonts w:ascii="Arial" w:hAnsi="Arial" w:cs="Arial"/>
        </w:rPr>
      </w:pPr>
    </w:p>
    <w:p w:rsidR="00731FF2" w:rsidRDefault="00731FF2">
      <w:pPr>
        <w:pStyle w:val="Titre2"/>
      </w:pPr>
      <w:r>
        <w:t>Pour commencer</w:t>
      </w:r>
    </w:p>
    <w:p w:rsidR="00731FF2" w:rsidRDefault="00731FF2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552"/>
      </w:tblGrid>
      <w:tr w:rsidR="00731FF2">
        <w:trPr>
          <w:jc w:val="center"/>
        </w:trPr>
        <w:tc>
          <w:tcPr>
            <w:tcW w:w="7655" w:type="dxa"/>
          </w:tcPr>
          <w:p w:rsidR="00731FF2" w:rsidRDefault="00731FF2">
            <w:pPr>
              <w:spacing w:before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Sélectionner l’icône </w:t>
            </w:r>
            <w:r w:rsidR="003D63AB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>
                  <wp:extent cx="361950" cy="200025"/>
                  <wp:effectExtent l="0" t="0" r="0" b="0"/>
                  <wp:docPr id="1" name="Image 1" descr="Icone01 R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e01 R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</w:rPr>
              <w:t xml:space="preserve"> puis </w:t>
            </w:r>
            <w:r>
              <w:rPr>
                <w:rFonts w:ascii="Arial" w:hAnsi="Arial" w:cs="Arial"/>
                <w:iCs/>
                <w:sz w:val="20"/>
              </w:rPr>
              <w:t xml:space="preserve">valider avec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BFBFBF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BFBFBF"/>
              </w:rPr>
              <w:t xml:space="preserve">EXE </w:t>
            </w:r>
            <w:r>
              <w:rPr>
                <w:rFonts w:ascii="Arial" w:hAnsi="Arial" w:cs="Arial"/>
                <w:sz w:val="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  <w:proofErr w:type="gramEnd"/>
          </w:p>
        </w:tc>
        <w:tc>
          <w:tcPr>
            <w:tcW w:w="2552" w:type="dxa"/>
          </w:tcPr>
          <w:p w:rsidR="00731FF2" w:rsidRDefault="003D63A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981075" cy="485775"/>
                  <wp:effectExtent l="19050" t="1905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85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731FF2">
              <w:rPr>
                <w:rFonts w:ascii="Arial" w:hAnsi="Arial" w:cs="Arial"/>
              </w:rPr>
              <w:t xml:space="preserve">     </w:t>
            </w:r>
          </w:p>
        </w:tc>
      </w:tr>
    </w:tbl>
    <w:p w:rsidR="00731FF2" w:rsidRDefault="00731FF2">
      <w:pPr>
        <w:pStyle w:val="Lgende"/>
      </w:pPr>
      <w:r>
        <w:t>Simplification d’une fraction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552"/>
      </w:tblGrid>
      <w:tr w:rsidR="00731FF2" w:rsidTr="003D63AB">
        <w:trPr>
          <w:jc w:val="center"/>
        </w:trPr>
        <w:tc>
          <w:tcPr>
            <w:tcW w:w="7655" w:type="dxa"/>
          </w:tcPr>
          <w:p w:rsidR="00731FF2" w:rsidRDefault="00731FF2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Introduire la fraction en utilisant la touche</w:t>
            </w:r>
            <w:r w:rsidR="000A0593" w:rsidRPr="000A0593">
              <w:rPr>
                <w:rFonts w:ascii="Arial" w:hAnsi="Arial" w:cs="Arial"/>
                <w:noProof/>
                <w:position w:val="-20"/>
                <w:sz w:val="20"/>
              </w:rPr>
              <w:drawing>
                <wp:inline distT="0" distB="0" distL="0" distR="0" wp14:anchorId="2A1D2B87" wp14:editId="3C1B922A">
                  <wp:extent cx="314325" cy="320093"/>
                  <wp:effectExtent l="0" t="0" r="0" b="381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2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</w:rPr>
              <w:t xml:space="preserve"> : </w:t>
            </w:r>
          </w:p>
          <w:p w:rsidR="003D63AB" w:rsidRDefault="00731FF2" w:rsidP="003D63AB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par exemple taper </w:t>
            </w:r>
            <w:r>
              <w:rPr>
                <w:rFonts w:ascii="Arial" w:hAnsi="Arial" w:cs="Arial"/>
                <w:b/>
                <w:sz w:val="20"/>
              </w:rPr>
              <w:t xml:space="preserve">180 </w:t>
            </w:r>
            <w:r w:rsidR="000A0593" w:rsidRPr="000A0593">
              <w:rPr>
                <w:rFonts w:ascii="Arial" w:hAnsi="Arial" w:cs="Arial"/>
                <w:noProof/>
                <w:position w:val="-20"/>
                <w:sz w:val="20"/>
              </w:rPr>
              <w:drawing>
                <wp:inline distT="0" distB="0" distL="0" distR="0" wp14:anchorId="366153C5" wp14:editId="4ED78428">
                  <wp:extent cx="314325" cy="320093"/>
                  <wp:effectExtent l="0" t="0" r="0" b="381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2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</w:rPr>
              <w:t>105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highlight w:val="lightGray"/>
                <w:bdr w:val="single" w:sz="4" w:space="0" w:color="auto"/>
              </w:rPr>
              <w:t>EXE</w:t>
            </w:r>
            <w:r>
              <w:rPr>
                <w:rFonts w:ascii="Arial" w:hAnsi="Arial" w:cs="Arial"/>
                <w:bCs/>
                <w:sz w:val="20"/>
              </w:rPr>
              <w:t xml:space="preserve">  </w:t>
            </w:r>
          </w:p>
          <w:p w:rsidR="00731FF2" w:rsidRPr="000A0593" w:rsidRDefault="00731FF2" w:rsidP="003D63AB">
            <w:pPr>
              <w:spacing w:before="120"/>
              <w:rPr>
                <w:rFonts w:ascii="Arial" w:hAnsi="Arial" w:cs="Arial"/>
                <w:position w:val="-24"/>
                <w:sz w:val="20"/>
              </w:rPr>
            </w:pPr>
            <w:r>
              <w:rPr>
                <w:rFonts w:ascii="Arial" w:hAnsi="Arial" w:cs="Arial"/>
                <w:sz w:val="20"/>
              </w:rPr>
              <w:t>Le résultat affiché correspond à la fraction</w:t>
            </w:r>
            <w:r>
              <w:rPr>
                <w:rFonts w:ascii="Arial" w:hAnsi="Arial" w:cs="Arial"/>
                <w:position w:val="-22"/>
                <w:sz w:val="20"/>
              </w:rPr>
              <w:object w:dxaOrig="30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27.75pt" o:ole="">
                  <v:imagedata r:id="rId10" o:title=""/>
                </v:shape>
                <o:OLEObject Type="Embed" ProgID="Equation.3" ShapeID="_x0000_i1025" DrawAspect="Content" ObjectID="_1464771072" r:id="rId11"/>
              </w:objec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31FF2" w:rsidRDefault="003D63AB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BC7E46A" wp14:editId="3E92A63A">
                  <wp:extent cx="1219200" cy="609600"/>
                  <wp:effectExtent l="19050" t="19050" r="19050" b="1905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1FF2" w:rsidRDefault="00731FF2">
      <w:pPr>
        <w:pStyle w:val="Lgende"/>
      </w:pPr>
      <w:r>
        <w:t>Conversion d’un décimal en fraction et réciproquement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552"/>
      </w:tblGrid>
      <w:tr w:rsidR="00731FF2">
        <w:trPr>
          <w:jc w:val="center"/>
        </w:trPr>
        <w:tc>
          <w:tcPr>
            <w:tcW w:w="7655" w:type="dxa"/>
          </w:tcPr>
          <w:p w:rsidR="00731FF2" w:rsidRDefault="00731FF2">
            <w:pPr>
              <w:spacing w:before="120" w:after="120"/>
              <w:rPr>
                <w:rFonts w:ascii="Arial" w:hAnsi="Arial" w:cs="Arial"/>
                <w:b/>
                <w:sz w:val="20"/>
                <w:szCs w:val="28"/>
                <w:bdr w:val="single" w:sz="4" w:space="0" w:color="auto"/>
              </w:rPr>
            </w:pPr>
            <w:r>
              <w:rPr>
                <w:rFonts w:ascii="Arial" w:hAnsi="Arial" w:cs="Arial"/>
                <w:bCs/>
                <w:sz w:val="20"/>
                <w:szCs w:val="28"/>
              </w:rPr>
              <w:t>Introduire le décimal et valider : p</w:t>
            </w:r>
            <w:r>
              <w:rPr>
                <w:rFonts w:ascii="Arial" w:hAnsi="Arial" w:cs="Arial"/>
                <w:sz w:val="20"/>
              </w:rPr>
              <w:t>ar exemple taper </w:t>
            </w:r>
            <w:r>
              <w:rPr>
                <w:rFonts w:ascii="Arial" w:hAnsi="Arial" w:cs="Arial"/>
                <w:b/>
                <w:sz w:val="20"/>
              </w:rPr>
              <w:t xml:space="preserve">1,32 </w:t>
            </w:r>
            <w:proofErr w:type="gramStart"/>
            <w:r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t>EXE</w:t>
            </w:r>
            <w:r>
              <w:rPr>
                <w:rFonts w:ascii="Arial" w:hAnsi="Arial" w:cs="Arial"/>
                <w:sz w:val="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  <w:proofErr w:type="gramEnd"/>
          </w:p>
          <w:p w:rsidR="00731FF2" w:rsidRDefault="00731FF2">
            <w:pPr>
              <w:spacing w:before="180" w:after="60"/>
              <w:rPr>
                <w:rFonts w:ascii="Arial" w:hAnsi="Arial" w:cs="Arial"/>
                <w:bCs/>
                <w:sz w:val="20"/>
                <w:szCs w:val="28"/>
              </w:rPr>
            </w:pPr>
            <w:r>
              <w:rPr>
                <w:rFonts w:ascii="Arial" w:hAnsi="Arial" w:cs="Arial"/>
                <w:bCs/>
                <w:sz w:val="20"/>
                <w:szCs w:val="28"/>
              </w:rPr>
              <w:t xml:space="preserve">Utiliser la séquence  </w:t>
            </w:r>
            <w:r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t>F</w:t>
            </w:r>
            <w:r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sym w:font="Symbol" w:char="F0AB"/>
            </w:r>
            <w:r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t>D</w:t>
            </w:r>
            <w:r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8"/>
              </w:rPr>
              <w:t>pour convertir</w:t>
            </w:r>
            <w:r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8"/>
              </w:rPr>
              <w:t>le résultat :</w:t>
            </w:r>
          </w:p>
          <w:p w:rsidR="00731FF2" w:rsidRDefault="00731FF2">
            <w:pPr>
              <w:tabs>
                <w:tab w:val="left" w:pos="284"/>
              </w:tabs>
              <w:spacing w:after="120"/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8"/>
              </w:rPr>
              <w:t xml:space="preserve">On peut revenir à l’écriture décimale en appuyant de nouveau sur la touche  </w:t>
            </w:r>
            <w:r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t>F</w:t>
            </w:r>
            <w:r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sym w:font="Symbol" w:char="F0AB"/>
            </w:r>
            <w:r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t>D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552" w:type="dxa"/>
          </w:tcPr>
          <w:p w:rsidR="00731FF2" w:rsidRDefault="00E70F3C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E70F3C">
              <w:rPr>
                <w:noProof/>
                <w:bdr w:val="single" w:sz="4" w:space="0" w:color="auto"/>
              </w:rPr>
              <w:drawing>
                <wp:inline distT="0" distB="0" distL="0" distR="0" wp14:anchorId="43100C48" wp14:editId="59B4046A">
                  <wp:extent cx="1219200" cy="238125"/>
                  <wp:effectExtent l="0" t="0" r="0" b="952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b="60938"/>
                          <a:stretch/>
                        </pic:blipFill>
                        <pic:spPr bwMode="auto">
                          <a:xfrm>
                            <a:off x="0" y="0"/>
                            <a:ext cx="1219200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1FF2" w:rsidRDefault="00E70F3C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E70F3C">
              <w:rPr>
                <w:noProof/>
                <w:bdr w:val="single" w:sz="4" w:space="0" w:color="auto"/>
              </w:rPr>
              <w:drawing>
                <wp:inline distT="0" distB="0" distL="0" distR="0" wp14:anchorId="28EE8FB9" wp14:editId="630C7077">
                  <wp:extent cx="1219200" cy="24765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b="59375"/>
                          <a:stretch/>
                        </pic:blipFill>
                        <pic:spPr bwMode="auto">
                          <a:xfrm>
                            <a:off x="0" y="0"/>
                            <a:ext cx="1219200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1FF2" w:rsidRDefault="00731FF2">
      <w:pPr>
        <w:pStyle w:val="Lgende"/>
      </w:pPr>
      <w:r>
        <w:t>Calculs avec des fractions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731FF2" w:rsidTr="00E01B14">
        <w:trPr>
          <w:jc w:val="center"/>
        </w:trPr>
        <w:tc>
          <w:tcPr>
            <w:tcW w:w="5103" w:type="dxa"/>
          </w:tcPr>
          <w:p w:rsidR="00731FF2" w:rsidRDefault="00731FF2">
            <w:pPr>
              <w:tabs>
                <w:tab w:val="left" w:pos="284"/>
              </w:tabs>
              <w:spacing w:before="120"/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Bien introduire les fractions en utilisant l</w:t>
            </w:r>
            <w:r w:rsidR="007336B9">
              <w:rPr>
                <w:rFonts w:ascii="Arial" w:hAnsi="Arial" w:cs="Arial"/>
                <w:sz w:val="20"/>
              </w:rPr>
              <w:t>es</w:t>
            </w:r>
            <w:r w:rsidR="00F870F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touche</w:t>
            </w:r>
            <w:r w:rsidR="007336B9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A0593" w:rsidRPr="000A0593">
              <w:rPr>
                <w:rFonts w:ascii="Arial" w:hAnsi="Arial" w:cs="Arial"/>
                <w:noProof/>
                <w:position w:val="-20"/>
                <w:sz w:val="20"/>
              </w:rPr>
              <w:drawing>
                <wp:inline distT="0" distB="0" distL="0" distR="0" wp14:anchorId="366153C5" wp14:editId="4ED78428">
                  <wp:extent cx="314325" cy="320093"/>
                  <wp:effectExtent l="0" t="0" r="0" b="381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2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36B9">
              <w:rPr>
                <w:rFonts w:ascii="Arial" w:hAnsi="Arial" w:cs="Arial"/>
                <w:sz w:val="20"/>
              </w:rPr>
              <w:t xml:space="preserve"> et le</w:t>
            </w:r>
            <w:r w:rsidR="00F870F9">
              <w:rPr>
                <w:rFonts w:ascii="Arial" w:hAnsi="Arial" w:cs="Arial"/>
                <w:sz w:val="20"/>
              </w:rPr>
              <w:t>s</w:t>
            </w:r>
            <w:r w:rsidR="007336B9">
              <w:rPr>
                <w:rFonts w:ascii="Arial" w:hAnsi="Arial" w:cs="Arial"/>
                <w:sz w:val="20"/>
              </w:rPr>
              <w:t xml:space="preserve"> curseur</w:t>
            </w:r>
            <w:r w:rsidR="00F870F9">
              <w:rPr>
                <w:rFonts w:ascii="Arial" w:hAnsi="Arial" w:cs="Arial"/>
                <w:sz w:val="20"/>
              </w:rPr>
              <w:t>s</w:t>
            </w:r>
            <w:r w:rsidR="007336B9">
              <w:rPr>
                <w:rFonts w:ascii="Arial" w:hAnsi="Arial" w:cs="Arial"/>
                <w:sz w:val="20"/>
              </w:rPr>
              <w:t xml:space="preserve"> </w:t>
            </w:r>
            <w:r w:rsidR="00F870F9"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sym w:font="Wingdings 3" w:char="F077"/>
            </w:r>
            <w:r w:rsidR="00F870F9" w:rsidRPr="00F870F9">
              <w:rPr>
                <w:rFonts w:ascii="Arial" w:hAnsi="Arial" w:cs="Arial"/>
                <w:sz w:val="20"/>
              </w:rPr>
              <w:t xml:space="preserve"> o</w:t>
            </w:r>
            <w:r w:rsidR="00F870F9">
              <w:rPr>
                <w:rFonts w:ascii="Arial" w:hAnsi="Arial" w:cs="Arial"/>
                <w:sz w:val="20"/>
              </w:rPr>
              <w:t xml:space="preserve">u </w:t>
            </w:r>
            <w:r w:rsidR="00F870F9"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sym w:font="Wingdings 3" w:char="F073"/>
            </w:r>
          </w:p>
          <w:p w:rsidR="00731FF2" w:rsidRPr="007336B9" w:rsidRDefault="00731FF2" w:rsidP="007336B9">
            <w:pPr>
              <w:tabs>
                <w:tab w:val="left" w:pos="28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somme </w:t>
            </w:r>
            <w:r>
              <w:rPr>
                <w:rFonts w:ascii="Arial" w:hAnsi="Arial" w:cs="Arial"/>
                <w:position w:val="-22"/>
                <w:sz w:val="20"/>
              </w:rPr>
              <w:object w:dxaOrig="540" w:dyaOrig="560">
                <v:shape id="_x0000_i1026" type="#_x0000_t75" style="width:27pt;height:27.75pt" o:ole="">
                  <v:imagedata r:id="rId15" o:title=""/>
                </v:shape>
                <o:OLEObject Type="Embed" ProgID="Equation.3" ShapeID="_x0000_i1026" DrawAspect="Content" ObjectID="_1464771073" r:id="rId16"/>
              </w:object>
            </w:r>
            <w:r>
              <w:rPr>
                <w:rFonts w:ascii="Arial" w:hAnsi="Arial" w:cs="Arial"/>
                <w:sz w:val="20"/>
              </w:rPr>
              <w:t> ; produit </w:t>
            </w:r>
            <w:r>
              <w:rPr>
                <w:rFonts w:ascii="Arial" w:hAnsi="Arial" w:cs="Arial"/>
                <w:position w:val="-22"/>
                <w:sz w:val="20"/>
              </w:rPr>
              <w:object w:dxaOrig="520" w:dyaOrig="560">
                <v:shape id="_x0000_i1027" type="#_x0000_t75" style="width:26.25pt;height:27.75pt" o:ole="">
                  <v:imagedata r:id="rId17" o:title=""/>
                </v:shape>
                <o:OLEObject Type="Embed" ProgID="Equation.3" ShapeID="_x0000_i1027" DrawAspect="Content" ObjectID="_1464771074" r:id="rId18"/>
              </w:object>
            </w:r>
            <w:r>
              <w:rPr>
                <w:rFonts w:ascii="Arial" w:hAnsi="Arial" w:cs="Arial"/>
                <w:sz w:val="20"/>
              </w:rPr>
              <w:t xml:space="preserve"> ; </w:t>
            </w:r>
            <w:proofErr w:type="gramStart"/>
            <w:r>
              <w:rPr>
                <w:rFonts w:ascii="Arial" w:hAnsi="Arial" w:cs="Arial"/>
                <w:sz w:val="20"/>
              </w:rPr>
              <w:t>quotient </w:t>
            </w:r>
            <w:proofErr w:type="gramEnd"/>
            <w:r>
              <w:rPr>
                <w:rFonts w:ascii="Arial" w:hAnsi="Arial" w:cs="Arial"/>
                <w:position w:val="-48"/>
                <w:sz w:val="20"/>
              </w:rPr>
              <w:object w:dxaOrig="460" w:dyaOrig="1060">
                <v:shape id="_x0000_i1028" type="#_x0000_t75" style="width:23.25pt;height:53.25pt" o:ole="">
                  <v:imagedata r:id="rId19" o:title=""/>
                </v:shape>
                <o:OLEObject Type="Embed" ProgID="Equation.3" ShapeID="_x0000_i1028" DrawAspect="Content" ObjectID="_1464771075" r:id="rId20"/>
              </w:objec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5103" w:type="dxa"/>
          </w:tcPr>
          <w:p w:rsidR="00731FF2" w:rsidRDefault="00F870F9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870F9">
              <w:rPr>
                <w:noProof/>
                <w:bdr w:val="single" w:sz="4" w:space="0" w:color="auto"/>
              </w:rPr>
              <w:drawing>
                <wp:inline distT="0" distB="0" distL="0" distR="0" wp14:anchorId="1CD2D9A0" wp14:editId="5FF38D2A">
                  <wp:extent cx="1219200" cy="438150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1"/>
                          <a:srcRect b="28125"/>
                          <a:stretch/>
                        </pic:blipFill>
                        <pic:spPr bwMode="auto">
                          <a:xfrm>
                            <a:off x="0" y="0"/>
                            <a:ext cx="1219200" cy="43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1FF2" w:rsidRDefault="00F870F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870F9">
              <w:rPr>
                <w:noProof/>
                <w:bdr w:val="single" w:sz="4" w:space="0" w:color="auto"/>
              </w:rPr>
              <w:drawing>
                <wp:inline distT="0" distB="0" distL="0" distR="0" wp14:anchorId="1D7B6D62" wp14:editId="23201C60">
                  <wp:extent cx="1219200" cy="609600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F870F9">
              <w:rPr>
                <w:noProof/>
                <w:bdr w:val="single" w:sz="4" w:space="0" w:color="auto"/>
              </w:rPr>
              <w:drawing>
                <wp:inline distT="0" distB="0" distL="0" distR="0" wp14:anchorId="21ED4533" wp14:editId="26848374">
                  <wp:extent cx="1219200" cy="609600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1FF2" w:rsidRDefault="00731FF2">
      <w:pPr>
        <w:pStyle w:val="Lgende"/>
      </w:pPr>
      <w:r>
        <w:t>Calculs avec des radicaux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552"/>
      </w:tblGrid>
      <w:tr w:rsidR="00731FF2">
        <w:trPr>
          <w:jc w:val="center"/>
        </w:trPr>
        <w:tc>
          <w:tcPr>
            <w:tcW w:w="7655" w:type="dxa"/>
          </w:tcPr>
          <w:p w:rsidR="00731FF2" w:rsidRDefault="00731FF2">
            <w:pPr>
              <w:spacing w:before="12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Utiliser l’instruction </w:t>
            </w:r>
            <w:r>
              <w:rPr>
                <w:rFonts w:ascii="Arial" w:hAnsi="Arial" w:cs="Arial"/>
                <w:position w:val="-12"/>
                <w:sz w:val="20"/>
              </w:rPr>
              <w:object w:dxaOrig="320" w:dyaOrig="380">
                <v:shape id="_x0000_i1029" type="#_x0000_t75" style="width:15.75pt;height:14.25pt" o:ole="" o:bordertopcolor="this" o:borderleftcolor="this" o:borderbottomcolor="this" o:borderrightcolor="this">
                  <v:imagedata r:id="rId2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quation.3" ShapeID="_x0000_i1029" DrawAspect="Content" ObjectID="_1464771076" r:id="rId25"/>
              </w:object>
            </w:r>
            <w:r>
              <w:rPr>
                <w:rFonts w:ascii="Arial" w:hAnsi="Arial" w:cs="Arial"/>
                <w:sz w:val="20"/>
              </w:rPr>
              <w:t xml:space="preserve"> : touches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SHIFT</w:t>
            </w:r>
            <w:r>
              <w:rPr>
                <w:rFonts w:ascii="Arial" w:hAnsi="Arial" w:cs="Arial"/>
                <w:sz w:val="20"/>
              </w:rPr>
              <w:t xml:space="preserve"> puis </w:t>
            </w:r>
            <w:r>
              <w:rPr>
                <w:rFonts w:ascii="Arial" w:hAnsi="Arial" w:cs="Arial"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sz w:val="20"/>
                <w:bdr w:val="single" w:sz="4" w:space="0" w:color="auto"/>
                <w:shd w:val="clear" w:color="auto" w:fill="C0C0C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  <w:proofErr w:type="gramEnd"/>
          </w:p>
          <w:p w:rsidR="00731FF2" w:rsidRDefault="00731F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Par exemple, pour le calcul de </w:t>
            </w:r>
            <w:r>
              <w:rPr>
                <w:rFonts w:ascii="Arial" w:hAnsi="Arial" w:cs="Arial"/>
                <w:position w:val="-10"/>
                <w:sz w:val="20"/>
              </w:rPr>
              <w:object w:dxaOrig="859" w:dyaOrig="360">
                <v:shape id="_x0000_i1030" type="#_x0000_t75" style="width:42.75pt;height:18pt" o:ole="">
                  <v:imagedata r:id="rId26" o:title=""/>
                </v:shape>
                <o:OLEObject Type="Embed" ProgID="Equation.3" ShapeID="_x0000_i1030" DrawAspect="Content" ObjectID="_1464771077" r:id="rId27"/>
              </w:object>
            </w:r>
            <w:r>
              <w:rPr>
                <w:rFonts w:ascii="Arial" w:hAnsi="Arial" w:cs="Arial"/>
                <w:sz w:val="20"/>
              </w:rPr>
              <w:t xml:space="preserve"> puis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de </w:t>
            </w:r>
            <w:proofErr w:type="gramEnd"/>
            <w:r>
              <w:rPr>
                <w:rFonts w:ascii="Arial" w:hAnsi="Arial" w:cs="Arial"/>
                <w:position w:val="-10"/>
                <w:sz w:val="20"/>
              </w:rPr>
              <w:object w:dxaOrig="859" w:dyaOrig="360">
                <v:shape id="_x0000_i1031" type="#_x0000_t75" style="width:42.75pt;height:18pt" o:ole="">
                  <v:imagedata r:id="rId28" o:title=""/>
                </v:shape>
                <o:OLEObject Type="Embed" ProgID="Equation.3" ShapeID="_x0000_i1031" DrawAspect="Content" ObjectID="_1464771078" r:id="rId29"/>
              </w:objec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731FF2" w:rsidRPr="00E01B14" w:rsidRDefault="00E01B14" w:rsidP="00E01B14">
            <w:pPr>
              <w:spacing w:before="180" w:after="60"/>
              <w:rPr>
                <w:rFonts w:ascii="Arial" w:hAnsi="Arial" w:cs="Arial"/>
                <w:bCs/>
                <w:sz w:val="20"/>
                <w:szCs w:val="28"/>
              </w:rPr>
            </w:pPr>
            <w:r>
              <w:rPr>
                <w:rFonts w:ascii="Arial" w:hAnsi="Arial" w:cs="Arial"/>
                <w:bCs/>
                <w:sz w:val="20"/>
                <w:szCs w:val="28"/>
              </w:rPr>
              <w:t xml:space="preserve">Utiliser la séquence  </w:t>
            </w:r>
            <w:r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t>F</w:t>
            </w:r>
            <w:r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sym w:font="Symbol" w:char="F0AB"/>
            </w:r>
            <w:r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t>D</w:t>
            </w:r>
            <w:r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8"/>
              </w:rPr>
              <w:t>pour</w:t>
            </w:r>
            <w:r w:rsidRPr="00E01B14">
              <w:rPr>
                <w:rFonts w:ascii="Arial" w:hAnsi="Arial" w:cs="Arial"/>
                <w:bCs/>
                <w:color w:val="FF0000"/>
                <w:sz w:val="20"/>
                <w:szCs w:val="28"/>
              </w:rPr>
              <w:t xml:space="preserve"> </w:t>
            </w:r>
            <w:r w:rsidRPr="007B6D91">
              <w:rPr>
                <w:rFonts w:ascii="Arial" w:hAnsi="Arial" w:cs="Arial"/>
                <w:bCs/>
                <w:sz w:val="20"/>
                <w:szCs w:val="28"/>
              </w:rPr>
              <w:t>écrire le résultat sous forme décimal</w:t>
            </w:r>
            <w:r w:rsidR="007B6D91" w:rsidRPr="007B6D91">
              <w:rPr>
                <w:rFonts w:ascii="Arial" w:hAnsi="Arial" w:cs="Arial"/>
                <w:bCs/>
                <w:sz w:val="20"/>
                <w:szCs w:val="28"/>
              </w:rPr>
              <w:t>e</w:t>
            </w:r>
            <w:r w:rsidRPr="007B6D91">
              <w:rPr>
                <w:rFonts w:ascii="Arial" w:hAnsi="Arial" w:cs="Arial"/>
                <w:bCs/>
                <w:sz w:val="20"/>
                <w:szCs w:val="28"/>
              </w:rPr>
              <w:t>.</w:t>
            </w:r>
          </w:p>
        </w:tc>
        <w:tc>
          <w:tcPr>
            <w:tcW w:w="2552" w:type="dxa"/>
          </w:tcPr>
          <w:p w:rsidR="00731FF2" w:rsidRDefault="00E01B14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878A2EA" wp14:editId="770EC751">
                  <wp:extent cx="1219200" cy="609600"/>
                  <wp:effectExtent l="19050" t="19050" r="19050" b="1905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1FF2" w:rsidRDefault="00731FF2">
      <w:pPr>
        <w:pStyle w:val="Lgende"/>
      </w:pPr>
      <w:r>
        <w:t>Calculs avec des puissances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552"/>
      </w:tblGrid>
      <w:tr w:rsidR="00731FF2">
        <w:trPr>
          <w:jc w:val="center"/>
        </w:trPr>
        <w:tc>
          <w:tcPr>
            <w:tcW w:w="7655" w:type="dxa"/>
          </w:tcPr>
          <w:p w:rsidR="00731FF2" w:rsidRDefault="00731FF2">
            <w:pPr>
              <w:spacing w:before="12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Utiliser la touche </w:t>
            </w:r>
            <w:r>
              <w:rPr>
                <w:rFonts w:ascii="Arial" w:hAnsi="Arial" w:cs="Arial"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w w:val="200"/>
                <w:position w:val="-6"/>
                <w:sz w:val="20"/>
                <w:bdr w:val="single" w:sz="4" w:space="0" w:color="auto"/>
                <w:shd w:val="clear" w:color="auto" w:fill="C0C0C0"/>
              </w:rPr>
              <w:t>^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  <w:proofErr w:type="gramEnd"/>
          </w:p>
          <w:p w:rsidR="007B6D91" w:rsidRDefault="007B6D91">
            <w:pPr>
              <w:tabs>
                <w:tab w:val="left" w:pos="283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 exemple, pour le calcul de</w:t>
            </w:r>
          </w:p>
          <w:p w:rsidR="00731FF2" w:rsidRDefault="00731FF2">
            <w:pPr>
              <w:tabs>
                <w:tab w:val="left" w:pos="283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4</w:t>
            </w:r>
          </w:p>
          <w:p w:rsidR="00731FF2" w:rsidRDefault="00731FF2">
            <w:pPr>
              <w:tabs>
                <w:tab w:val="left" w:pos="283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sym w:font="Symbol" w:char="F02D"/>
            </w:r>
            <w:r>
              <w:rPr>
                <w:rFonts w:ascii="Arial" w:hAnsi="Arial" w:cs="Arial"/>
                <w:sz w:val="20"/>
                <w:vertAlign w:val="superscript"/>
              </w:rPr>
              <w:t>4</w:t>
            </w:r>
          </w:p>
          <w:p w:rsidR="00731FF2" w:rsidRPr="007B6D91" w:rsidRDefault="00731FF2">
            <w:pPr>
              <w:tabs>
                <w:tab w:val="left" w:pos="2835"/>
              </w:tabs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sym w:font="Symbol" w:char="F02D"/>
            </w:r>
            <w:r>
              <w:rPr>
                <w:rFonts w:ascii="Arial" w:hAnsi="Arial" w:cs="Arial"/>
                <w:sz w:val="20"/>
              </w:rPr>
              <w:t>2)</w:t>
            </w:r>
            <w:r>
              <w:rPr>
                <w:rFonts w:ascii="Arial" w:hAnsi="Arial" w:cs="Arial"/>
                <w:sz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i/>
                <w:iCs/>
                <w:sz w:val="20"/>
              </w:rPr>
              <w:t>parenthèses indispensables, sinon on obtient</w:t>
            </w:r>
            <w:r w:rsidR="007B6D91">
              <w:rPr>
                <w:rFonts w:ascii="Arial" w:hAnsi="Arial" w:cs="Arial"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sym w:font="Symbol" w:char="F02D"/>
            </w:r>
            <w:r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4</w:t>
            </w:r>
            <w:bookmarkStart w:id="0" w:name="_GoBack"/>
            <w:bookmarkEnd w:id="0"/>
          </w:p>
          <w:p w:rsidR="00731FF2" w:rsidRDefault="00731FF2">
            <w:pPr>
              <w:tabs>
                <w:tab w:val="left" w:pos="283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AE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 xml:space="preserve">Si le nombre ou l’exposant est négatif, utiliser la touche d’opposé </w:t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t>(</w:t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sym w:font="Symbol" w:char="F02D"/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 xml:space="preserve">et non pas la touche de soustraction </w:t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sym w:font="Symbol" w:char="F02D"/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731FF2" w:rsidRDefault="00731FF2">
            <w:pPr>
              <w:tabs>
                <w:tab w:val="left" w:pos="284"/>
              </w:tabs>
              <w:spacing w:after="120"/>
              <w:ind w:left="284" w:hanging="284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AE"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La calculatrice est capable d’afficher 10 chiffres, les valeurs qui dépassent cette limite sont données en notation scientifique </w:t>
            </w:r>
            <w:r>
              <w:rPr>
                <w:rFonts w:ascii="Arial" w:hAnsi="Arial" w:cs="Arial"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voir fiche </w:t>
            </w:r>
            <w:r>
              <w:rPr>
                <w:rFonts w:ascii="Arial" w:hAnsi="Arial" w:cs="Arial"/>
                <w:iCs/>
                <w:sz w:val="20"/>
              </w:rPr>
              <w:t>011)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</w:p>
        </w:tc>
        <w:tc>
          <w:tcPr>
            <w:tcW w:w="2552" w:type="dxa"/>
          </w:tcPr>
          <w:p w:rsidR="00731FF2" w:rsidRDefault="00E01B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01B14">
              <w:rPr>
                <w:noProof/>
                <w:bdr w:val="single" w:sz="4" w:space="0" w:color="auto"/>
              </w:rPr>
              <w:drawing>
                <wp:inline distT="0" distB="0" distL="0" distR="0" wp14:anchorId="4DA62F44" wp14:editId="7B701020">
                  <wp:extent cx="1219200" cy="457200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31"/>
                          <a:srcRect b="25000"/>
                          <a:stretch/>
                        </pic:blipFill>
                        <pic:spPr bwMode="auto">
                          <a:xfrm>
                            <a:off x="0" y="0"/>
                            <a:ext cx="1219200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1FF2" w:rsidRDefault="00D33E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33E5F">
              <w:rPr>
                <w:noProof/>
                <w:bdr w:val="single" w:sz="4" w:space="0" w:color="auto"/>
              </w:rPr>
              <w:drawing>
                <wp:inline distT="0" distB="0" distL="0" distR="0" wp14:anchorId="73B82863" wp14:editId="7AF2655B">
                  <wp:extent cx="1219200" cy="485775"/>
                  <wp:effectExtent l="0" t="0" r="0" b="9525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32"/>
                          <a:srcRect b="20312"/>
                          <a:stretch/>
                        </pic:blipFill>
                        <pic:spPr bwMode="auto">
                          <a:xfrm>
                            <a:off x="0" y="0"/>
                            <a:ext cx="121920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1FF2" w:rsidRDefault="00731FF2">
            <w:pPr>
              <w:jc w:val="center"/>
              <w:rPr>
                <w:rFonts w:ascii="Arial" w:hAnsi="Arial" w:cs="Arial"/>
                <w:sz w:val="20"/>
              </w:rPr>
            </w:pPr>
          </w:p>
          <w:p w:rsidR="00731FF2" w:rsidRDefault="00D33E5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D33E5F">
              <w:rPr>
                <w:noProof/>
                <w:bdr w:val="single" w:sz="4" w:space="0" w:color="auto"/>
              </w:rPr>
              <w:drawing>
                <wp:inline distT="0" distB="0" distL="0" distR="0" wp14:anchorId="6F70CE55" wp14:editId="55A89481">
                  <wp:extent cx="1219200" cy="333375"/>
                  <wp:effectExtent l="0" t="0" r="0" b="9525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33"/>
                          <a:srcRect b="45312"/>
                          <a:stretch/>
                        </pic:blipFill>
                        <pic:spPr bwMode="auto">
                          <a:xfrm>
                            <a:off x="0" y="0"/>
                            <a:ext cx="1219200" cy="333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1FF2" w:rsidRDefault="00731FF2">
      <w:pPr>
        <w:spacing w:before="120" w:after="120"/>
        <w:rPr>
          <w:rFonts w:ascii="Arial" w:hAnsi="Arial" w:cs="Arial"/>
          <w:b/>
          <w:bCs/>
          <w:sz w:val="20"/>
          <w:u w:val="single"/>
        </w:rPr>
      </w:pPr>
    </w:p>
    <w:p w:rsidR="00731FF2" w:rsidRDefault="00731FF2">
      <w:pPr>
        <w:spacing w:before="120" w:after="120"/>
        <w:rPr>
          <w:rFonts w:ascii="Arial" w:hAnsi="Arial" w:cs="Arial"/>
          <w:b/>
          <w:bCs/>
          <w:sz w:val="20"/>
          <w:u w:val="single"/>
        </w:rPr>
      </w:pPr>
    </w:p>
    <w:p w:rsidR="00731FF2" w:rsidRDefault="00731FF2">
      <w:pPr>
        <w:pStyle w:val="Titre2"/>
        <w:spacing w:before="120" w:after="120"/>
      </w:pPr>
      <w:r>
        <w:lastRenderedPageBreak/>
        <w:t>Calculs avec des valeurs absolues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31FF2">
        <w:trPr>
          <w:jc w:val="center"/>
        </w:trPr>
        <w:tc>
          <w:tcPr>
            <w:tcW w:w="10206" w:type="dxa"/>
          </w:tcPr>
          <w:p w:rsidR="00731FF2" w:rsidRDefault="00731FF2">
            <w:pPr>
              <w:spacing w:before="12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Utiliser </w:t>
            </w:r>
            <w:r>
              <w:rPr>
                <w:rFonts w:ascii="Arial" w:hAnsi="Arial" w:cs="Arial"/>
                <w:sz w:val="20"/>
              </w:rPr>
              <w:t xml:space="preserve">l’instruction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bdr w:val="single" w:sz="4" w:space="0" w:color="auto"/>
                <w:shd w:val="clear" w:color="auto" w:fill="000000"/>
              </w:rPr>
              <w:t>ABS</w:t>
            </w:r>
            <w:r>
              <w:rPr>
                <w:rFonts w:ascii="Arial" w:hAnsi="Arial" w:cs="Arial"/>
                <w:sz w:val="20"/>
              </w:rPr>
              <w:t> :</w:t>
            </w:r>
          </w:p>
          <w:p w:rsidR="00731FF2" w:rsidRDefault="00731FF2">
            <w:pPr>
              <w:tabs>
                <w:tab w:val="left" w:pos="2835"/>
                <w:tab w:val="left" w:pos="4414"/>
                <w:tab w:val="left" w:pos="6697"/>
              </w:tabs>
              <w:spacing w:before="12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Touche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OPTN</w:t>
            </w:r>
            <w:r>
              <w:rPr>
                <w:rFonts w:ascii="Arial" w:hAnsi="Arial" w:cs="Arial"/>
                <w:sz w:val="20"/>
              </w:rPr>
              <w:t xml:space="preserve"> puis </w:t>
            </w:r>
            <w:r w:rsidR="0031234C"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sym w:font="Wingdings 3" w:char="F077"/>
            </w:r>
            <w:r>
              <w:rPr>
                <w:rFonts w:ascii="Arial" w:hAnsi="Arial" w:cs="Arial"/>
                <w:sz w:val="20"/>
              </w:rPr>
              <w:t xml:space="preserve">  (touche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highlight w:val="lightGray"/>
                <w:bdr w:val="single" w:sz="4" w:space="0" w:color="auto"/>
              </w:rPr>
              <w:t>F6</w:t>
            </w:r>
            <w:r>
              <w:rPr>
                <w:rFonts w:ascii="Arial" w:hAnsi="Arial" w:cs="Arial"/>
                <w:sz w:val="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pour faire défiler les menus et touche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F4</w:t>
            </w:r>
            <w:r>
              <w:rPr>
                <w:rFonts w:ascii="Arial" w:hAnsi="Arial" w:cs="Arial"/>
                <w:sz w:val="20"/>
              </w:rPr>
              <w:t xml:space="preserve"> pour choisir le menu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hd w:val="solid" w:color="auto" w:fill="000000"/>
              </w:rPr>
              <w:t>NUM</w:t>
            </w:r>
            <w:r>
              <w:rPr>
                <w:rFonts w:ascii="Arial" w:hAnsi="Arial" w:cs="Arial"/>
                <w:sz w:val="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731FF2" w:rsidRDefault="003D63AB">
            <w:pPr>
              <w:tabs>
                <w:tab w:val="left" w:pos="3437"/>
                <w:tab w:val="left" w:pos="6843"/>
              </w:tabs>
              <w:spacing w:before="60" w:after="240"/>
              <w:jc w:val="both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266825" cy="276225"/>
                  <wp:effectExtent l="19050" t="19050" r="9525" b="952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762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731FF2">
              <w:rPr>
                <w:rFonts w:ascii="Arial" w:hAnsi="Arial" w:cs="Arial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62075" cy="276225"/>
                  <wp:effectExtent l="19050" t="19050" r="9525" b="952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762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731FF2">
              <w:rPr>
                <w:rFonts w:ascii="Arial" w:hAnsi="Arial" w:cs="Arial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14450" cy="276225"/>
                  <wp:effectExtent l="19050" t="19050" r="0" b="952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762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731FF2" w:rsidRDefault="00731FF2">
            <w:pPr>
              <w:tabs>
                <w:tab w:val="left" w:pos="3437"/>
                <w:tab w:val="left" w:pos="6843"/>
              </w:tabs>
              <w:spacing w:before="60" w:after="240"/>
              <w:jc w:val="both"/>
            </w:pPr>
            <w:r>
              <w:rPr>
                <w:rFonts w:ascii="Arial" w:hAnsi="Arial" w:cs="Arial"/>
                <w:sz w:val="20"/>
              </w:rPr>
              <w:t xml:space="preserve">Enfin touche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F1</w:t>
            </w:r>
            <w:r>
              <w:rPr>
                <w:rFonts w:ascii="Arial" w:hAnsi="Arial" w:cs="Arial"/>
                <w:sz w:val="20"/>
              </w:rPr>
              <w:t xml:space="preserve"> pour l’instruction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bdr w:val="single" w:sz="4" w:space="0" w:color="auto"/>
                <w:shd w:val="clear" w:color="auto" w:fill="000000"/>
              </w:rPr>
              <w:t>ABS</w:t>
            </w:r>
            <w:r>
              <w:rPr>
                <w:rFonts w:ascii="Arial" w:hAnsi="Arial" w:cs="Arial"/>
                <w:sz w:val="20"/>
              </w:rPr>
              <w:t> :</w:t>
            </w:r>
            <w:r>
              <w:rPr>
                <w:noProof/>
                <w:sz w:val="20"/>
              </w:rPr>
              <w:t xml:space="preserve"> </w:t>
            </w:r>
          </w:p>
          <w:p w:rsidR="00731FF2" w:rsidRDefault="0031234C">
            <w:pPr>
              <w:tabs>
                <w:tab w:val="left" w:pos="3437"/>
                <w:tab w:val="left" w:pos="6843"/>
              </w:tabs>
              <w:spacing w:before="60" w:after="240"/>
              <w:jc w:val="center"/>
              <w:rPr>
                <w:rFonts w:ascii="Arial" w:hAnsi="Arial" w:cs="Arial"/>
                <w:sz w:val="20"/>
              </w:rPr>
            </w:pPr>
            <w:r w:rsidRPr="0031234C">
              <w:rPr>
                <w:noProof/>
                <w:bdr w:val="single" w:sz="4" w:space="0" w:color="auto"/>
              </w:rPr>
              <w:drawing>
                <wp:inline distT="0" distB="0" distL="0" distR="0" wp14:anchorId="0A1BCAE5" wp14:editId="67436E15">
                  <wp:extent cx="1219200" cy="609600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1FF2" w:rsidRDefault="00731FF2">
      <w:pPr>
        <w:rPr>
          <w:rFonts w:ascii="Arial" w:hAnsi="Arial" w:cs="Arial"/>
        </w:rPr>
      </w:pPr>
    </w:p>
    <w:p w:rsidR="00731FF2" w:rsidRDefault="00731FF2">
      <w:pPr>
        <w:rPr>
          <w:rFonts w:ascii="Arial" w:hAnsi="Arial" w:cs="Arial"/>
        </w:rPr>
      </w:pPr>
    </w:p>
    <w:p w:rsidR="00731FF2" w:rsidRDefault="00731FF2">
      <w:pPr>
        <w:shd w:val="clear" w:color="auto" w:fill="C0C0C0"/>
        <w:tabs>
          <w:tab w:val="left" w:pos="426"/>
        </w:tabs>
        <w:rPr>
          <w:rFonts w:ascii="Comic Sans MS" w:hAnsi="Comic Sans MS" w:cs="Arial"/>
          <w:b/>
          <w:bCs/>
          <w:i/>
          <w:iCs/>
          <w:sz w:val="20"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sym w:font="Symbol" w:char="F0DE"/>
      </w:r>
      <w:r>
        <w:rPr>
          <w:rFonts w:ascii="Comic Sans MS" w:hAnsi="Comic Sans MS" w:cs="Arial"/>
          <w:b/>
          <w:bCs/>
          <w:u w:val="single"/>
        </w:rPr>
        <w:tab/>
      </w:r>
      <w:r>
        <w:rPr>
          <w:rFonts w:ascii="Comic Sans MS" w:hAnsi="Comic Sans MS" w:cs="Arial"/>
          <w:b/>
          <w:bCs/>
          <w:i/>
          <w:iCs/>
          <w:sz w:val="20"/>
          <w:u w:val="single"/>
        </w:rPr>
        <w:t>Compléments</w:t>
      </w:r>
    </w:p>
    <w:p w:rsidR="00731FF2" w:rsidRDefault="00731FF2">
      <w:pPr>
        <w:rPr>
          <w:rFonts w:ascii="Arial" w:hAnsi="Arial" w:cs="Arial"/>
        </w:rPr>
      </w:pPr>
    </w:p>
    <w:p w:rsidR="00731FF2" w:rsidRDefault="00731FF2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 xml:space="preserve">Instruction </w:t>
      </w:r>
      <w:r>
        <w:rPr>
          <w:rFonts w:ascii="Arial" w:hAnsi="Arial" w:cs="Arial"/>
          <w:b/>
          <w:sz w:val="20"/>
          <w:bdr w:val="single" w:sz="4" w:space="0" w:color="auto"/>
        </w:rPr>
        <w:t>ANS</w:t>
      </w:r>
    </w:p>
    <w:p w:rsidR="00731FF2" w:rsidRDefault="00731FF2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731FF2" w:rsidTr="000A0593">
        <w:trPr>
          <w:jc w:val="center"/>
        </w:trPr>
        <w:tc>
          <w:tcPr>
            <w:tcW w:w="5103" w:type="dxa"/>
          </w:tcPr>
          <w:p w:rsidR="00731FF2" w:rsidRDefault="00731FF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L’instruction </w:t>
            </w:r>
            <w:r>
              <w:rPr>
                <w:rFonts w:ascii="Arial" w:hAnsi="Arial" w:cs="Arial"/>
                <w:b/>
                <w:sz w:val="20"/>
                <w:bdr w:val="single" w:sz="4" w:space="0" w:color="auto"/>
              </w:rPr>
              <w:t>ANS</w:t>
            </w:r>
            <w:r>
              <w:rPr>
                <w:rFonts w:ascii="Arial" w:hAnsi="Arial" w:cs="Arial"/>
                <w:sz w:val="20"/>
              </w:rPr>
              <w:t xml:space="preserve"> (touches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SHIFT</w:t>
            </w:r>
            <w:r>
              <w:rPr>
                <w:rFonts w:ascii="Arial" w:hAnsi="Arial" w:cs="Arial"/>
                <w:sz w:val="20"/>
              </w:rPr>
              <w:t xml:space="preserve"> puis </w:t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t>(</w:t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sym w:font="Symbol" w:char="F02D"/>
            </w:r>
            <w:proofErr w:type="gramStart"/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t>)</w:t>
            </w:r>
            <w:r>
              <w:rPr>
                <w:rFonts w:ascii="Arial" w:hAnsi="Arial" w:cs="Arial"/>
                <w:sz w:val="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)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permet de rappeler le dernier résultat obtenu et éventuellement de le réutiliser pour effectuer d’autres calculs.</w:t>
            </w:r>
          </w:p>
          <w:p w:rsidR="00731FF2" w:rsidRDefault="00731FF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Cette fonctionnalité s’applique automatiquement lorsque l’on tape en début de ligne un signe opératoire.</w:t>
            </w:r>
          </w:p>
          <w:p w:rsidR="00731FF2" w:rsidRDefault="00731FF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Par exemple taper : </w:t>
            </w:r>
            <w:r>
              <w:rPr>
                <w:rFonts w:ascii="Arial" w:hAnsi="Arial" w:cs="Arial"/>
                <w:b/>
                <w:sz w:val="20"/>
              </w:rPr>
              <w:t>36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E</w:t>
            </w:r>
            <w:r w:rsidR="0031234C"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XE</w:t>
            </w:r>
            <w:r>
              <w:rPr>
                <w:rFonts w:ascii="Arial" w:hAnsi="Arial" w:cs="Arial"/>
                <w:sz w:val="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  <w:proofErr w:type="gramEnd"/>
          </w:p>
          <w:p w:rsidR="00731FF2" w:rsidRDefault="00731FF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Puis taper </w:t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sym w:font="Symbol" w:char="F02D"/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la machine affiche  </w:t>
            </w:r>
            <w:r>
              <w:rPr>
                <w:rFonts w:ascii="Arial" w:hAnsi="Arial" w:cs="Arial"/>
                <w:b/>
                <w:sz w:val="20"/>
              </w:rPr>
              <w:t>Ans</w:t>
            </w:r>
            <w:r>
              <w:rPr>
                <w:rFonts w:ascii="Arial" w:hAnsi="Arial" w:cs="Arial"/>
                <w:b/>
                <w:sz w:val="20"/>
              </w:rPr>
              <w:sym w:font="Symbol" w:char="F02D"/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731FF2" w:rsidRDefault="00731FF2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Enfin, taper 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E</w:t>
            </w:r>
            <w:r w:rsidR="0031234C"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>XE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731FF2" w:rsidRDefault="00731FF2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 xml:space="preserve">On peut constater que le calcul effectué est bien </w:t>
            </w:r>
            <w:r>
              <w:rPr>
                <w:rFonts w:ascii="Arial" w:hAnsi="Arial" w:cs="Arial"/>
                <w:b/>
                <w:sz w:val="20"/>
              </w:rPr>
              <w:t>36</w:t>
            </w:r>
            <w:r>
              <w:rPr>
                <w:rFonts w:ascii="Arial" w:hAnsi="Arial" w:cs="Arial"/>
                <w:b/>
                <w:sz w:val="20"/>
              </w:rPr>
              <w:sym w:font="Symbol" w:char="F02D"/>
            </w:r>
            <w:r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103" w:type="dxa"/>
          </w:tcPr>
          <w:p w:rsidR="000A0593" w:rsidRDefault="000A059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A0593">
              <w:rPr>
                <w:noProof/>
                <w:bdr w:val="single" w:sz="4" w:space="0" w:color="auto"/>
              </w:rPr>
              <w:drawing>
                <wp:inline distT="0" distB="0" distL="0" distR="0" wp14:anchorId="62837883" wp14:editId="68B31514">
                  <wp:extent cx="1219200" cy="60960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1FF2">
              <w:rPr>
                <w:rFonts w:ascii="Arial" w:hAnsi="Arial" w:cs="Arial"/>
              </w:rPr>
              <w:t xml:space="preserve">  </w:t>
            </w:r>
          </w:p>
          <w:p w:rsidR="00731FF2" w:rsidRDefault="000A059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A0593">
              <w:rPr>
                <w:noProof/>
                <w:bdr w:val="single" w:sz="4" w:space="0" w:color="auto"/>
              </w:rPr>
              <w:drawing>
                <wp:inline distT="0" distB="0" distL="0" distR="0" wp14:anchorId="393C88CB" wp14:editId="62589621">
                  <wp:extent cx="1219200" cy="60960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1FF2" w:rsidRDefault="00731FF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731FF2" w:rsidRDefault="000A059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A0593">
              <w:rPr>
                <w:noProof/>
                <w:bdr w:val="single" w:sz="4" w:space="0" w:color="auto"/>
              </w:rPr>
              <w:drawing>
                <wp:inline distT="0" distB="0" distL="0" distR="0" wp14:anchorId="7B846DA4" wp14:editId="226F1DDF">
                  <wp:extent cx="1219200" cy="60960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1FF2">
              <w:rPr>
                <w:rFonts w:ascii="Arial" w:hAnsi="Arial" w:cs="Arial"/>
              </w:rPr>
              <w:t xml:space="preserve">   </w:t>
            </w:r>
            <w:r w:rsidRPr="000A0593">
              <w:rPr>
                <w:noProof/>
                <w:bdr w:val="single" w:sz="4" w:space="0" w:color="auto"/>
              </w:rPr>
              <w:drawing>
                <wp:inline distT="0" distB="0" distL="0" distR="0" wp14:anchorId="1BD9C011" wp14:editId="0BAA0DAB">
                  <wp:extent cx="1219200" cy="60960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1FF2" w:rsidRDefault="00731FF2">
      <w:pPr>
        <w:spacing w:before="120" w:after="12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 xml:space="preserve">Instruction </w:t>
      </w:r>
      <w:r>
        <w:rPr>
          <w:rFonts w:ascii="Arial" w:hAnsi="Arial" w:cs="Arial"/>
          <w:b/>
          <w:sz w:val="20"/>
          <w:bdr w:val="single" w:sz="4" w:space="0" w:color="auto"/>
        </w:rPr>
        <w:t>REPLAY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731FF2" w:rsidTr="000A0593">
        <w:trPr>
          <w:jc w:val="center"/>
        </w:trPr>
        <w:tc>
          <w:tcPr>
            <w:tcW w:w="5103" w:type="dxa"/>
          </w:tcPr>
          <w:p w:rsidR="00731FF2" w:rsidRDefault="00731FF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Quand un calcul vient d’être effectué, l’instruction </w:t>
            </w:r>
            <w:r>
              <w:rPr>
                <w:rFonts w:ascii="Arial" w:hAnsi="Arial" w:cs="Arial"/>
                <w:b/>
                <w:sz w:val="20"/>
                <w:bdr w:val="single" w:sz="4" w:space="0" w:color="auto"/>
              </w:rPr>
              <w:t>REPLAY</w:t>
            </w:r>
            <w:r>
              <w:rPr>
                <w:rFonts w:ascii="Arial" w:hAnsi="Arial" w:cs="Arial"/>
                <w:sz w:val="20"/>
              </w:rPr>
              <w:t xml:space="preserve"> (touches </w:t>
            </w:r>
            <w:r w:rsidR="0031234C">
              <w:rPr>
                <w:rFonts w:ascii="Arial" w:hAnsi="Arial" w:cs="Arial"/>
                <w:sz w:val="20"/>
              </w:rPr>
              <w:t xml:space="preserve">flèche </w:t>
            </w:r>
            <w:proofErr w:type="gramStart"/>
            <w:r w:rsidR="0031234C">
              <w:rPr>
                <w:rFonts w:ascii="Arial" w:hAnsi="Arial" w:cs="Arial"/>
                <w:sz w:val="20"/>
              </w:rPr>
              <w:t xml:space="preserve">haut </w:t>
            </w:r>
            <w:proofErr w:type="gramEnd"/>
            <w:r w:rsidR="0031234C"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sym w:font="Wingdings 3" w:char="F072"/>
            </w:r>
            <w:r w:rsidR="0031234C">
              <w:rPr>
                <w:rFonts w:ascii="Arial" w:hAnsi="Arial" w:cs="Arial"/>
                <w:sz w:val="20"/>
              </w:rPr>
              <w:t xml:space="preserve">, flèche gauche </w:t>
            </w:r>
            <w:r w:rsidR="0031234C"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 w:rsidR="0031234C"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sym w:font="Wingdings 3" w:char="F076"/>
            </w:r>
            <w:r w:rsidR="0031234C"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 w:rsidR="0031234C">
              <w:rPr>
                <w:rFonts w:ascii="Arial" w:hAnsi="Arial" w:cs="Arial"/>
                <w:sz w:val="20"/>
              </w:rPr>
              <w:t xml:space="preserve"> ou flèche droite </w:t>
            </w:r>
            <w:r w:rsidR="0031234C"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 w:rsidR="0031234C">
              <w:rPr>
                <w:rFonts w:ascii="Arial" w:hAnsi="Arial" w:cs="Arial"/>
                <w:b/>
                <w:sz w:val="20"/>
                <w:szCs w:val="28"/>
                <w:highlight w:val="lightGray"/>
                <w:bdr w:val="single" w:sz="4" w:space="0" w:color="auto"/>
              </w:rPr>
              <w:sym w:font="Wingdings 3" w:char="F077"/>
            </w:r>
            <w:r w:rsidR="0031234C"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) permet de le rééditer et éventuellement de le modifier.</w:t>
            </w:r>
          </w:p>
          <w:p w:rsidR="00731FF2" w:rsidRDefault="00731FF2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Une fois un calcul réédité, il suffit de se positionner avec le curseur, à l’emplacement devant être rectifié.</w:t>
            </w:r>
          </w:p>
        </w:tc>
        <w:tc>
          <w:tcPr>
            <w:tcW w:w="5103" w:type="dxa"/>
          </w:tcPr>
          <w:p w:rsidR="000A0593" w:rsidRDefault="000A0593" w:rsidP="000A0593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0A0593">
              <w:rPr>
                <w:noProof/>
                <w:bdr w:val="single" w:sz="4" w:space="0" w:color="auto"/>
              </w:rPr>
              <w:drawing>
                <wp:inline distT="0" distB="0" distL="0" distR="0" wp14:anchorId="684EEF5E" wp14:editId="3741E36F">
                  <wp:extent cx="1219200" cy="6096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1FF2">
              <w:rPr>
                <w:rFonts w:ascii="Arial" w:hAnsi="Arial" w:cs="Arial"/>
                <w:sz w:val="20"/>
              </w:rPr>
              <w:t xml:space="preserve">     </w:t>
            </w:r>
            <w:r w:rsidRPr="000A0593">
              <w:rPr>
                <w:noProof/>
                <w:bdr w:val="single" w:sz="4" w:space="0" w:color="auto"/>
              </w:rPr>
              <w:drawing>
                <wp:inline distT="0" distB="0" distL="0" distR="0" wp14:anchorId="75BEDD95" wp14:editId="3647892D">
                  <wp:extent cx="1219200" cy="6096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1FF2" w:rsidRDefault="000A0593" w:rsidP="000A0593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0A0593">
              <w:rPr>
                <w:noProof/>
                <w:bdr w:val="single" w:sz="4" w:space="0" w:color="auto"/>
              </w:rPr>
              <w:drawing>
                <wp:inline distT="0" distB="0" distL="0" distR="0" wp14:anchorId="71665A7D" wp14:editId="7EAA50C3">
                  <wp:extent cx="1219200" cy="6096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1FF2">
              <w:rPr>
                <w:rFonts w:ascii="Arial" w:hAnsi="Arial" w:cs="Arial"/>
                <w:sz w:val="20"/>
              </w:rPr>
              <w:t xml:space="preserve">     </w:t>
            </w:r>
          </w:p>
        </w:tc>
      </w:tr>
    </w:tbl>
    <w:p w:rsidR="0031234C" w:rsidRDefault="0031234C">
      <w:pPr>
        <w:rPr>
          <w:rFonts w:ascii="Arial" w:hAnsi="Arial" w:cs="Arial"/>
        </w:rPr>
      </w:pPr>
    </w:p>
    <w:p w:rsidR="0031234C" w:rsidRDefault="0031234C" w:rsidP="0031234C">
      <w:r>
        <w:br w:type="page"/>
      </w:r>
    </w:p>
    <w:p w:rsidR="0036290B" w:rsidRDefault="0036290B" w:rsidP="0036290B">
      <w:pPr>
        <w:shd w:val="clear" w:color="auto" w:fill="C0C0C0"/>
        <w:tabs>
          <w:tab w:val="left" w:pos="426"/>
        </w:tabs>
        <w:rPr>
          <w:rFonts w:ascii="Comic Sans MS" w:hAnsi="Comic Sans MS" w:cs="Arial"/>
          <w:b/>
          <w:bCs/>
          <w:i/>
          <w:iCs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lastRenderedPageBreak/>
        <w:sym w:font="Symbol" w:char="F0DE"/>
      </w:r>
      <w:r>
        <w:rPr>
          <w:rFonts w:ascii="Comic Sans MS" w:hAnsi="Comic Sans MS" w:cs="Arial"/>
          <w:b/>
          <w:bCs/>
          <w:i/>
          <w:iCs/>
          <w:u w:val="single"/>
        </w:rPr>
        <w:tab/>
      </w:r>
      <w:r>
        <w:rPr>
          <w:rFonts w:ascii="Comic Sans MS" w:hAnsi="Comic Sans MS" w:cs="Arial"/>
          <w:b/>
          <w:bCs/>
          <w:i/>
          <w:iCs/>
          <w:sz w:val="20"/>
          <w:u w:val="single"/>
        </w:rPr>
        <w:t>Problèmes pouvant être rencontrés</w:t>
      </w:r>
    </w:p>
    <w:p w:rsidR="0036290B" w:rsidRDefault="0036290B" w:rsidP="0036290B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1"/>
        <w:gridCol w:w="7505"/>
      </w:tblGrid>
      <w:tr w:rsidR="0036290B" w:rsidTr="00731FF2">
        <w:trPr>
          <w:jc w:val="center"/>
        </w:trPr>
        <w:tc>
          <w:tcPr>
            <w:tcW w:w="2701" w:type="dxa"/>
          </w:tcPr>
          <w:p w:rsidR="0036290B" w:rsidRDefault="0036290B" w:rsidP="00731FF2">
            <w:pPr>
              <w:rPr>
                <w:rFonts w:ascii="Comic Sans MS" w:hAnsi="Comic Sans MS"/>
                <w:b/>
                <w:bCs/>
                <w:i/>
                <w:iCs/>
                <w:sz w:val="20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0"/>
              </w:rPr>
              <w:t xml:space="preserve">  Problème rencontré</w:t>
            </w:r>
          </w:p>
        </w:tc>
        <w:tc>
          <w:tcPr>
            <w:tcW w:w="7505" w:type="dxa"/>
          </w:tcPr>
          <w:p w:rsidR="0036290B" w:rsidRDefault="0036290B" w:rsidP="00731FF2">
            <w:pPr>
              <w:pStyle w:val="Titre3"/>
              <w:rPr>
                <w:sz w:val="20"/>
              </w:rPr>
            </w:pPr>
            <w:r>
              <w:rPr>
                <w:sz w:val="20"/>
              </w:rPr>
              <w:t xml:space="preserve">     Comment y remédier</w:t>
            </w:r>
          </w:p>
        </w:tc>
      </w:tr>
      <w:tr w:rsidR="0036290B" w:rsidTr="00731FF2">
        <w:trPr>
          <w:jc w:val="center"/>
        </w:trPr>
        <w:tc>
          <w:tcPr>
            <w:tcW w:w="2701" w:type="dxa"/>
          </w:tcPr>
          <w:p w:rsidR="00F00427" w:rsidRDefault="00F00427" w:rsidP="00731FF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00427">
              <w:rPr>
                <w:noProof/>
                <w:bdr w:val="single" w:sz="4" w:space="0" w:color="auto"/>
              </w:rPr>
              <w:drawing>
                <wp:inline distT="0" distB="0" distL="0" distR="0" wp14:anchorId="12214AB8" wp14:editId="223C2D0B">
                  <wp:extent cx="1219200" cy="609600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290B" w:rsidRDefault="0031234C" w:rsidP="00731FF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00427">
              <w:rPr>
                <w:noProof/>
                <w:bdr w:val="single" w:sz="4" w:space="0" w:color="auto"/>
              </w:rPr>
              <w:drawing>
                <wp:inline distT="0" distB="0" distL="0" distR="0" wp14:anchorId="7998BB4F" wp14:editId="7356CE5E">
                  <wp:extent cx="1219200" cy="609600"/>
                  <wp:effectExtent l="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5" w:type="dxa"/>
          </w:tcPr>
          <w:p w:rsidR="0036290B" w:rsidRDefault="0036290B" w:rsidP="00731FF2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Une erreur de syntaxe a été détectée.</w:t>
            </w:r>
          </w:p>
          <w:p w:rsidR="0036290B" w:rsidRDefault="0036290B" w:rsidP="00731FF2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Exemple : utiliser la touche d’opposé </w:t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t>(</w:t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sym w:font="Symbol" w:char="F02D"/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au lieu de la touche de soustraction </w:t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sym w:font="Symbol" w:char="F02D"/>
            </w:r>
            <w:r>
              <w:rPr>
                <w:rFonts w:ascii="Arial" w:hAnsi="Arial" w:cs="Arial"/>
                <w:b/>
                <w:iCs/>
                <w:sz w:val="20"/>
                <w:bdr w:val="single" w:sz="8" w:space="0" w:color="auto"/>
                <w:shd w:val="clear" w:color="auto" w:fill="B3B3B3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36290B" w:rsidRDefault="0036290B" w:rsidP="00731FF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 utilisant l’instruction </w:t>
            </w:r>
            <w:r>
              <w:rPr>
                <w:rFonts w:ascii="Arial" w:hAnsi="Arial" w:cs="Arial"/>
                <w:b/>
                <w:sz w:val="20"/>
                <w:bdr w:val="single" w:sz="4" w:space="0" w:color="auto"/>
              </w:rPr>
              <w:t>REPLAY</w:t>
            </w:r>
            <w:r>
              <w:rPr>
                <w:rFonts w:ascii="Arial" w:hAnsi="Arial" w:cs="Arial"/>
                <w:sz w:val="20"/>
              </w:rPr>
              <w:t xml:space="preserve"> (touches flèche droite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sym w:font="Wingdings" w:char="F0D8"/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ou flèche gauche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sym w:font="Wingdings" w:char="F0D7"/>
            </w:r>
            <w:r>
              <w:rPr>
                <w:rFonts w:ascii="Arial" w:hAnsi="Arial" w:cs="Arial"/>
                <w:b/>
                <w:bCs/>
                <w:sz w:val="20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)  le curseur se place à l’endroit où l’erreur a été détectée.</w:t>
            </w:r>
          </w:p>
        </w:tc>
      </w:tr>
    </w:tbl>
    <w:p w:rsidR="0036290B" w:rsidRDefault="0036290B" w:rsidP="0036290B">
      <w:pPr>
        <w:rPr>
          <w:rFonts w:ascii="Arial" w:hAnsi="Arial" w:cs="Arial"/>
        </w:rPr>
      </w:pPr>
    </w:p>
    <w:p w:rsidR="0036290B" w:rsidRDefault="0036290B" w:rsidP="0036290B">
      <w:pPr>
        <w:rPr>
          <w:rFonts w:ascii="Arial" w:hAnsi="Arial" w:cs="Arial"/>
        </w:rPr>
      </w:pPr>
    </w:p>
    <w:p w:rsidR="00731FF2" w:rsidRDefault="00731FF2">
      <w:pPr>
        <w:shd w:val="clear" w:color="auto" w:fill="C0C0C0"/>
        <w:tabs>
          <w:tab w:val="left" w:pos="426"/>
        </w:tabs>
        <w:rPr>
          <w:rFonts w:ascii="Comic Sans MS" w:hAnsi="Comic Sans MS" w:cs="Arial"/>
          <w:b/>
          <w:bCs/>
          <w:i/>
          <w:iCs/>
          <w:sz w:val="20"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sym w:font="Symbol" w:char="F0DE"/>
      </w:r>
      <w:r>
        <w:rPr>
          <w:rFonts w:ascii="Comic Sans MS" w:hAnsi="Comic Sans MS" w:cs="Arial"/>
          <w:b/>
          <w:bCs/>
          <w:u w:val="single"/>
        </w:rPr>
        <w:tab/>
      </w:r>
      <w:r>
        <w:rPr>
          <w:rFonts w:ascii="Comic Sans MS" w:hAnsi="Comic Sans MS" w:cs="Arial"/>
          <w:b/>
          <w:bCs/>
          <w:i/>
          <w:iCs/>
          <w:sz w:val="20"/>
          <w:u w:val="single"/>
        </w:rPr>
        <w:t>Commentaires</w:t>
      </w:r>
    </w:p>
    <w:p w:rsidR="00731FF2" w:rsidRDefault="00731FF2">
      <w:pPr>
        <w:rPr>
          <w:rFonts w:ascii="Arial" w:hAnsi="Arial" w:cs="Arial"/>
          <w:sz w:val="20"/>
        </w:rPr>
      </w:pPr>
    </w:p>
    <w:p w:rsidR="00731FF2" w:rsidRDefault="00731FF2">
      <w:pPr>
        <w:tabs>
          <w:tab w:val="left" w:pos="426"/>
        </w:tabs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FFFFFF"/>
          <w:sz w:val="20"/>
          <w:szCs w:val="28"/>
          <w:shd w:val="solid" w:color="auto" w:fill="000000"/>
        </w:rPr>
        <w:t xml:space="preserve"> ! </w:t>
      </w:r>
      <w:r>
        <w:rPr>
          <w:rFonts w:ascii="Arial" w:hAnsi="Arial" w:cs="Arial"/>
          <w:b/>
          <w:bCs/>
          <w:sz w:val="20"/>
          <w:szCs w:val="28"/>
        </w:rPr>
        <w:tab/>
      </w:r>
      <w:r>
        <w:rPr>
          <w:rFonts w:ascii="Arial" w:hAnsi="Arial" w:cs="Arial"/>
          <w:sz w:val="20"/>
        </w:rPr>
        <w:t xml:space="preserve">Même si souvent cela ne change rien pour les calculs ; pour introduire des nombres négatifs il est préférable d’utiliser la touche d’opposé </w:t>
      </w:r>
      <w:r>
        <w:rPr>
          <w:rFonts w:ascii="Arial" w:hAnsi="Arial" w:cs="Arial"/>
          <w:b/>
          <w:iCs/>
          <w:sz w:val="20"/>
          <w:bdr w:val="single" w:sz="8" w:space="0" w:color="auto"/>
          <w:shd w:val="clear" w:color="auto" w:fill="B3B3B3"/>
        </w:rPr>
        <w:t>(</w:t>
      </w:r>
      <w:r>
        <w:rPr>
          <w:rFonts w:ascii="Arial" w:hAnsi="Arial" w:cs="Arial"/>
          <w:b/>
          <w:iCs/>
          <w:sz w:val="20"/>
          <w:bdr w:val="single" w:sz="8" w:space="0" w:color="auto"/>
          <w:shd w:val="clear" w:color="auto" w:fill="B3B3B3"/>
        </w:rPr>
        <w:sym w:font="Symbol" w:char="F02D"/>
      </w:r>
      <w:r>
        <w:rPr>
          <w:rFonts w:ascii="Arial" w:hAnsi="Arial" w:cs="Arial"/>
          <w:b/>
          <w:iCs/>
          <w:sz w:val="20"/>
          <w:bdr w:val="single" w:sz="8" w:space="0" w:color="auto"/>
          <w:shd w:val="clear" w:color="auto" w:fill="B3B3B3"/>
        </w:rPr>
        <w:t>)</w:t>
      </w:r>
      <w:r>
        <w:rPr>
          <w:rFonts w:ascii="Arial" w:hAnsi="Arial" w:cs="Arial"/>
          <w:sz w:val="20"/>
        </w:rPr>
        <w:t xml:space="preserve"> plutôt que la touche de soustraction </w:t>
      </w:r>
      <w:r>
        <w:rPr>
          <w:rFonts w:ascii="Arial" w:hAnsi="Arial" w:cs="Arial"/>
          <w:b/>
          <w:iCs/>
          <w:sz w:val="20"/>
          <w:bdr w:val="single" w:sz="8" w:space="0" w:color="auto"/>
          <w:shd w:val="clear" w:color="auto" w:fill="B3B3B3"/>
        </w:rPr>
        <w:t xml:space="preserve"> </w:t>
      </w:r>
      <w:r>
        <w:rPr>
          <w:rFonts w:ascii="Arial" w:hAnsi="Arial" w:cs="Arial"/>
          <w:b/>
          <w:iCs/>
          <w:sz w:val="20"/>
          <w:bdr w:val="single" w:sz="8" w:space="0" w:color="auto"/>
          <w:shd w:val="clear" w:color="auto" w:fill="B3B3B3"/>
        </w:rPr>
        <w:sym w:font="Symbol" w:char="F02D"/>
      </w:r>
      <w:r>
        <w:rPr>
          <w:rFonts w:ascii="Arial" w:hAnsi="Arial" w:cs="Arial"/>
          <w:b/>
          <w:iCs/>
          <w:sz w:val="20"/>
          <w:bdr w:val="single" w:sz="8" w:space="0" w:color="auto"/>
          <w:shd w:val="clear" w:color="auto" w:fill="B3B3B3"/>
        </w:rPr>
        <w:t xml:space="preserve"> </w:t>
      </w:r>
      <w:r>
        <w:rPr>
          <w:rFonts w:ascii="Arial" w:hAnsi="Arial" w:cs="Arial"/>
          <w:sz w:val="20"/>
        </w:rPr>
        <w:t>.</w:t>
      </w:r>
    </w:p>
    <w:p w:rsidR="00731FF2" w:rsidRDefault="00731FF2">
      <w:pPr>
        <w:tabs>
          <w:tab w:val="left" w:pos="426"/>
        </w:tabs>
        <w:spacing w:before="6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En effet, cela peut poser des problèmes dans les calculs avec des puissances, lors des calculs enchaînés.</w:t>
      </w:r>
    </w:p>
    <w:p w:rsidR="00731FF2" w:rsidRDefault="00731FF2">
      <w:pPr>
        <w:tabs>
          <w:tab w:val="left" w:pos="426"/>
        </w:tabs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Cela évite aussi l’insertion automatique de l’instruction </w:t>
      </w:r>
      <w:r>
        <w:rPr>
          <w:rFonts w:ascii="Arial" w:hAnsi="Arial" w:cs="Arial"/>
          <w:b/>
          <w:sz w:val="20"/>
          <w:bdr w:val="single" w:sz="4" w:space="0" w:color="auto"/>
        </w:rPr>
        <w:t>ANS</w:t>
      </w:r>
      <w:r>
        <w:rPr>
          <w:rFonts w:ascii="Arial" w:hAnsi="Arial" w:cs="Arial"/>
          <w:sz w:val="20"/>
        </w:rPr>
        <w:t xml:space="preserve">, lorsque le calcul commence par un </w:t>
      </w:r>
      <w:proofErr w:type="gramStart"/>
      <w:r>
        <w:rPr>
          <w:rFonts w:ascii="Arial" w:hAnsi="Arial" w:cs="Arial"/>
          <w:sz w:val="20"/>
        </w:rPr>
        <w:t xml:space="preserve">signe </w:t>
      </w:r>
      <w:proofErr w:type="gramEnd"/>
      <w:r>
        <w:rPr>
          <w:rFonts w:ascii="Arial" w:hAnsi="Arial" w:cs="Arial"/>
          <w:b/>
          <w:sz w:val="20"/>
        </w:rPr>
        <w:sym w:font="Symbol" w:char="F02D"/>
      </w:r>
      <w:r>
        <w:rPr>
          <w:rFonts w:ascii="Arial" w:hAnsi="Arial" w:cs="Arial"/>
          <w:sz w:val="20"/>
        </w:rPr>
        <w:t>.</w:t>
      </w:r>
    </w:p>
    <w:p w:rsidR="00731FF2" w:rsidRDefault="00731FF2">
      <w:pPr>
        <w:rPr>
          <w:rFonts w:ascii="Arial" w:hAnsi="Arial" w:cs="Arial"/>
        </w:rPr>
      </w:pPr>
    </w:p>
    <w:p w:rsidR="00731FF2" w:rsidRDefault="00731FF2">
      <w:pPr>
        <w:tabs>
          <w:tab w:val="left" w:pos="426"/>
        </w:tabs>
        <w:spacing w:after="120"/>
        <w:ind w:left="425" w:hanging="425"/>
        <w:rPr>
          <w:rFonts w:ascii="Arial" w:hAnsi="Arial" w:cs="Arial"/>
          <w:sz w:val="20"/>
        </w:rPr>
      </w:pPr>
      <w:r>
        <w:rPr>
          <w:bdr w:val="single" w:sz="4" w:space="0" w:color="auto"/>
        </w:rPr>
        <w:sym w:font="Wingdings" w:char="F040"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0"/>
        </w:rPr>
        <w:t xml:space="preserve">L’insertion automatique de l’instruction </w:t>
      </w:r>
      <w:r>
        <w:rPr>
          <w:rFonts w:ascii="Arial" w:hAnsi="Arial" w:cs="Arial"/>
          <w:b/>
          <w:sz w:val="20"/>
          <w:bdr w:val="single" w:sz="4" w:space="0" w:color="auto"/>
        </w:rPr>
        <w:t>ANS</w:t>
      </w:r>
      <w:r>
        <w:rPr>
          <w:rFonts w:ascii="Arial" w:hAnsi="Arial" w:cs="Arial"/>
          <w:sz w:val="20"/>
        </w:rPr>
        <w:t>, lorsque l’on tape en début de ligne un signe opératoire, ne fonctionne pas à l’allumage de la calculatrice car la mémoire ANS est alors vide.</w:t>
      </w:r>
    </w:p>
    <w:p w:rsidR="00731FF2" w:rsidRDefault="00731FF2">
      <w:pPr>
        <w:rPr>
          <w:rFonts w:ascii="Arial" w:hAnsi="Arial" w:cs="Arial"/>
        </w:rPr>
      </w:pPr>
    </w:p>
    <w:p w:rsidR="00731FF2" w:rsidRDefault="00731FF2">
      <w:pPr>
        <w:rPr>
          <w:rFonts w:ascii="Arial" w:hAnsi="Arial" w:cs="Arial"/>
        </w:rPr>
      </w:pPr>
    </w:p>
    <w:p w:rsidR="00731FF2" w:rsidRDefault="00731FF2"/>
    <w:sectPr w:rsidR="00731FF2">
      <w:headerReference w:type="default" r:id="rId47"/>
      <w:footerReference w:type="default" r:id="rId48"/>
      <w:footerReference w:type="first" r:id="rId49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162" w:rsidRDefault="00580162">
      <w:r>
        <w:separator/>
      </w:r>
    </w:p>
  </w:endnote>
  <w:endnote w:type="continuationSeparator" w:id="0">
    <w:p w:rsidR="00580162" w:rsidRDefault="0058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FF2" w:rsidRDefault="00731FF2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>
      <w:rPr>
        <w:rFonts w:ascii="Arial" w:hAnsi="Arial"/>
        <w:b/>
        <w:sz w:val="16"/>
      </w:rPr>
      <w:tab/>
      <w:t>Fiche n°010</w:t>
    </w:r>
    <w:r>
      <w:rPr>
        <w:rFonts w:ascii="Arial" w:hAnsi="Arial"/>
        <w:b/>
        <w:sz w:val="16"/>
      </w:rPr>
      <w:tab/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536B12">
      <w:rPr>
        <w:rStyle w:val="Numrodepage"/>
        <w:rFonts w:ascii="Arial" w:hAnsi="Arial"/>
        <w:b/>
        <w:noProof/>
        <w:sz w:val="16"/>
      </w:rPr>
      <w:t>2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FF2" w:rsidRDefault="00731FF2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>
      <w:rPr>
        <w:rFonts w:ascii="Arial" w:hAnsi="Arial"/>
        <w:b/>
        <w:sz w:val="16"/>
      </w:rPr>
      <w:tab/>
      <w:t>Fiche n°010</w:t>
    </w:r>
    <w:r>
      <w:rPr>
        <w:rFonts w:ascii="Arial" w:hAnsi="Arial"/>
        <w:b/>
        <w:sz w:val="16"/>
      </w:rPr>
      <w:tab/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536B12">
      <w:rPr>
        <w:rStyle w:val="Numrodepage"/>
        <w:rFonts w:ascii="Arial" w:hAnsi="Arial"/>
        <w:b/>
        <w:noProof/>
        <w:sz w:val="16"/>
      </w:rPr>
      <w:t>1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162" w:rsidRDefault="00580162">
      <w:r>
        <w:separator/>
      </w:r>
    </w:p>
  </w:footnote>
  <w:footnote w:type="continuationSeparator" w:id="0">
    <w:p w:rsidR="00580162" w:rsidRDefault="00580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FF2" w:rsidRDefault="00731FF2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Manipulations de base</w:t>
    </w:r>
    <w:r>
      <w:rPr>
        <w:rFonts w:ascii="Arial" w:hAnsi="Arial"/>
        <w:b/>
        <w:sz w:val="16"/>
      </w:rPr>
      <w:tab/>
      <w:t>Calculs numériques</w:t>
    </w:r>
    <w:r>
      <w:rPr>
        <w:rFonts w:ascii="Arial" w:hAnsi="Arial"/>
        <w:b/>
        <w:sz w:val="16"/>
      </w:rPr>
      <w:tab/>
      <w:t>Graph 35+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B"/>
    <w:rsid w:val="000A0593"/>
    <w:rsid w:val="0031234C"/>
    <w:rsid w:val="0036290B"/>
    <w:rsid w:val="00374C7E"/>
    <w:rsid w:val="003D63AB"/>
    <w:rsid w:val="00536B12"/>
    <w:rsid w:val="00580162"/>
    <w:rsid w:val="00731FF2"/>
    <w:rsid w:val="007336B9"/>
    <w:rsid w:val="007B6D91"/>
    <w:rsid w:val="00B13D0F"/>
    <w:rsid w:val="00D33E5F"/>
    <w:rsid w:val="00E01B14"/>
    <w:rsid w:val="00E70F3C"/>
    <w:rsid w:val="00F00427"/>
    <w:rsid w:val="00F8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3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  <w:lang w:bidi="he-I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  <w:lang w:bidi="he-IL"/>
    </w:r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 w:after="120"/>
    </w:pPr>
    <w:rPr>
      <w:rFonts w:ascii="Arial" w:hAnsi="Arial" w:cs="Arial"/>
      <w:b/>
      <w:bCs/>
      <w:sz w:val="20"/>
      <w:u w:val="single"/>
    </w:rPr>
  </w:style>
  <w:style w:type="paragraph" w:styleId="Textedebulles">
    <w:name w:val="Balloon Text"/>
    <w:basedOn w:val="Normal"/>
    <w:link w:val="TextedebullesCar"/>
    <w:rsid w:val="003D63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63A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D63A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3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  <w:lang w:bidi="he-I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  <w:lang w:bidi="he-IL"/>
    </w:r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 w:after="120"/>
    </w:pPr>
    <w:rPr>
      <w:rFonts w:ascii="Arial" w:hAnsi="Arial" w:cs="Arial"/>
      <w:b/>
      <w:bCs/>
      <w:sz w:val="20"/>
      <w:u w:val="single"/>
    </w:rPr>
  </w:style>
  <w:style w:type="paragraph" w:styleId="Textedebulles">
    <w:name w:val="Balloon Text"/>
    <w:basedOn w:val="Normal"/>
    <w:link w:val="TextedebullesCar"/>
    <w:rsid w:val="003D63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63A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D63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oleObject" Target="embeddings/oleObject3.bin"/><Relationship Id="rId26" Type="http://schemas.openxmlformats.org/officeDocument/2006/relationships/image" Target="media/image15.wmf"/><Relationship Id="rId39" Type="http://schemas.openxmlformats.org/officeDocument/2006/relationships/image" Target="media/image2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5" Type="http://schemas.openxmlformats.org/officeDocument/2006/relationships/oleObject" Target="embeddings/oleObject5.bin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7.bin"/><Relationship Id="rId41" Type="http://schemas.openxmlformats.org/officeDocument/2006/relationships/image" Target="media/image2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4.wmf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3.png"/><Relationship Id="rId28" Type="http://schemas.openxmlformats.org/officeDocument/2006/relationships/image" Target="media/image16.wmf"/><Relationship Id="rId36" Type="http://schemas.openxmlformats.org/officeDocument/2006/relationships/image" Target="media/image23.png"/><Relationship Id="rId49" Type="http://schemas.openxmlformats.org/officeDocument/2006/relationships/footer" Target="footer2.xml"/><Relationship Id="rId10" Type="http://schemas.openxmlformats.org/officeDocument/2006/relationships/image" Target="media/image4.wmf"/><Relationship Id="rId19" Type="http://schemas.openxmlformats.org/officeDocument/2006/relationships/image" Target="media/image10.wmf"/><Relationship Id="rId31" Type="http://schemas.openxmlformats.org/officeDocument/2006/relationships/image" Target="media/image18.png"/><Relationship Id="rId44" Type="http://schemas.openxmlformats.org/officeDocument/2006/relationships/image" Target="media/image3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oleObject" Target="embeddings/oleObject6.bin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30.png"/><Relationship Id="rId48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Manipulations</vt:lpstr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Manipulations</dc:title>
  <dc:creator>Yves</dc:creator>
  <cp:lastModifiedBy>JS</cp:lastModifiedBy>
  <cp:revision>3</cp:revision>
  <cp:lastPrinted>2007-10-12T04:47:00Z</cp:lastPrinted>
  <dcterms:created xsi:type="dcterms:W3CDTF">2014-06-20T09:56:00Z</dcterms:created>
  <dcterms:modified xsi:type="dcterms:W3CDTF">2014-06-20T10:03:00Z</dcterms:modified>
</cp:coreProperties>
</file>