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46FDF" w:rsidTr="00F46FDF">
        <w:tc>
          <w:tcPr>
            <w:tcW w:w="10762" w:type="dxa"/>
          </w:tcPr>
          <w:p w:rsidR="00F46FDF" w:rsidRPr="00F46FDF" w:rsidRDefault="002562C3" w:rsidP="002562C3">
            <w:pPr>
              <w:tabs>
                <w:tab w:val="left" w:pos="1110"/>
              </w:tabs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/>
                <w:b/>
                <w:bCs/>
              </w:rPr>
              <w:t xml:space="preserve">Présentation </w:t>
            </w:r>
            <w:r w:rsidR="00CC5A00" w:rsidRPr="00163FCB">
              <w:rPr>
                <w:rFonts w:ascii="Verdana" w:hAnsi="Verdana"/>
                <w:b/>
                <w:bCs/>
              </w:rPr>
              <w:t>de la classe puzzle</w:t>
            </w:r>
          </w:p>
          <w:p w:rsidR="00F46FDF" w:rsidRPr="00CC5A00" w:rsidRDefault="00CC5A00" w:rsidP="002562C3">
            <w:pPr>
              <w:jc w:val="center"/>
              <w:rPr>
                <w:rFonts w:ascii="Verdana" w:hAnsi="Verdana"/>
                <w:bCs/>
              </w:rPr>
            </w:pPr>
            <w:r w:rsidRPr="00CC5A00">
              <w:rPr>
                <w:rFonts w:ascii="Verdana" w:hAnsi="Verdana"/>
                <w:bCs/>
              </w:rPr>
              <w:t>(</w:t>
            </w:r>
            <w:proofErr w:type="spellStart"/>
            <w:r w:rsidRPr="00CC5A00">
              <w:rPr>
                <w:rFonts w:ascii="Verdana" w:hAnsi="Verdana"/>
                <w:bCs/>
              </w:rPr>
              <w:t>jigsaw</w:t>
            </w:r>
            <w:proofErr w:type="spellEnd"/>
            <w:r w:rsidRPr="00CC5A00">
              <w:rPr>
                <w:rFonts w:ascii="Verdana" w:hAnsi="Verdana"/>
                <w:bCs/>
              </w:rPr>
              <w:t xml:space="preserve"> </w:t>
            </w:r>
            <w:proofErr w:type="spellStart"/>
            <w:r w:rsidRPr="00CC5A00">
              <w:rPr>
                <w:rFonts w:ascii="Verdana" w:hAnsi="Verdana"/>
                <w:bCs/>
              </w:rPr>
              <w:t>classroom</w:t>
            </w:r>
            <w:proofErr w:type="spellEnd"/>
            <w:r w:rsidRPr="00CC5A00">
              <w:rPr>
                <w:rFonts w:ascii="Verdana" w:hAnsi="Verdana"/>
                <w:bCs/>
              </w:rPr>
              <w:t>)</w:t>
            </w:r>
          </w:p>
        </w:tc>
      </w:tr>
    </w:tbl>
    <w:p w:rsidR="00F46FDF" w:rsidRDefault="00F46FDF" w:rsidP="002562C3">
      <w:pPr>
        <w:tabs>
          <w:tab w:val="left" w:pos="1110"/>
        </w:tabs>
        <w:spacing w:after="0" w:line="240" w:lineRule="auto"/>
        <w:rPr>
          <w:rFonts w:ascii="Verdana" w:hAnsi="Verdana" w:cs="Arial"/>
        </w:rPr>
      </w:pPr>
    </w:p>
    <w:p w:rsidR="002562C3" w:rsidRPr="002562C3" w:rsidRDefault="002562C3" w:rsidP="002562C3">
      <w:pPr>
        <w:tabs>
          <w:tab w:val="left" w:pos="1110"/>
        </w:tabs>
        <w:spacing w:after="0" w:line="240" w:lineRule="auto"/>
        <w:rPr>
          <w:rFonts w:ascii="Verdana" w:hAnsi="Verdana" w:cs="Arial"/>
          <w:b/>
          <w:u w:val="single"/>
        </w:rPr>
      </w:pPr>
      <w:r w:rsidRPr="002562C3">
        <w:rPr>
          <w:rFonts w:ascii="Verdana" w:hAnsi="Verdana" w:cs="Arial"/>
          <w:b/>
          <w:u w:val="single"/>
        </w:rPr>
        <w:t>Le principe :</w:t>
      </w:r>
    </w:p>
    <w:p w:rsidR="00CC5A00" w:rsidRPr="00AA22C0" w:rsidRDefault="003B45D3" w:rsidP="00AA22C0">
      <w:pPr>
        <w:pStyle w:val="Paragraphedeliste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AA22C0">
        <w:rPr>
          <w:rFonts w:ascii="Verdana" w:hAnsi="Verdana"/>
        </w:rPr>
        <w:t xml:space="preserve">La classe puzzle a été inventée et développée en 1970 </w:t>
      </w:r>
      <w:r w:rsidR="00CC5A00" w:rsidRPr="00AA22C0">
        <w:rPr>
          <w:rFonts w:ascii="Verdana" w:hAnsi="Verdana"/>
        </w:rPr>
        <w:t xml:space="preserve">par Elliott </w:t>
      </w:r>
      <w:proofErr w:type="spellStart"/>
      <w:r w:rsidR="00CC5A00" w:rsidRPr="00AA22C0">
        <w:rPr>
          <w:rFonts w:ascii="Verdana" w:hAnsi="Verdana"/>
        </w:rPr>
        <w:t>Aronson</w:t>
      </w:r>
      <w:proofErr w:type="spellEnd"/>
      <w:proofErr w:type="gramStart"/>
      <w:r w:rsidR="00AA22C0" w:rsidRPr="00AA22C0">
        <w:rPr>
          <w:rFonts w:ascii="Verdana" w:hAnsi="Verdana"/>
        </w:rPr>
        <w:t>,</w:t>
      </w:r>
      <w:proofErr w:type="gramEnd"/>
      <w:r w:rsidR="00AA22C0" w:rsidRPr="00AA22C0">
        <w:rPr>
          <w:rFonts w:ascii="Verdana" w:hAnsi="Verdana"/>
        </w:rPr>
        <w:br/>
      </w:r>
      <w:r w:rsidR="002562C3" w:rsidRPr="00AA22C0">
        <w:rPr>
          <w:rFonts w:ascii="Verdana" w:hAnsi="Verdana"/>
        </w:rPr>
        <w:t xml:space="preserve">(voir </w:t>
      </w:r>
      <w:hyperlink r:id="rId7" w:tooltip="https://www.jigsaw.org/" w:history="1">
        <w:r w:rsidR="002562C3" w:rsidRPr="00AA22C0">
          <w:rPr>
            <w:rStyle w:val="Lienhypertexte"/>
            <w:rFonts w:ascii="Verdana" w:hAnsi="Verdana"/>
          </w:rPr>
          <w:t>https://www.jigsaw.org/</w:t>
        </w:r>
      </w:hyperlink>
      <w:r w:rsidR="002562C3" w:rsidRPr="00AA22C0">
        <w:rPr>
          <w:rStyle w:val="Lienhypertexte"/>
          <w:rFonts w:ascii="Verdana" w:hAnsi="Verdana"/>
          <w:color w:val="auto"/>
          <w:u w:val="none"/>
        </w:rPr>
        <w:t>)</w:t>
      </w:r>
    </w:p>
    <w:p w:rsidR="00CC5A00" w:rsidRPr="00AA22C0" w:rsidRDefault="003B45D3" w:rsidP="00AA22C0">
      <w:pPr>
        <w:pStyle w:val="Paragraphedeliste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AA22C0">
        <w:rPr>
          <w:rFonts w:ascii="Verdana" w:hAnsi="Verdana"/>
        </w:rPr>
        <w:t>Elle per</w:t>
      </w:r>
      <w:r w:rsidR="00CC5A00" w:rsidRPr="00AA22C0">
        <w:rPr>
          <w:rFonts w:ascii="Verdana" w:hAnsi="Verdana"/>
        </w:rPr>
        <w:t>met u</w:t>
      </w:r>
      <w:r w:rsidRPr="00AA22C0">
        <w:rPr>
          <w:rFonts w:ascii="Verdana" w:hAnsi="Verdana"/>
        </w:rPr>
        <w:t>n travail coopératif des élèves, où chacun acquiert des compétences d’expert, pour former les autres, et contribuer à la réalisation de la tache finale.</w:t>
      </w:r>
    </w:p>
    <w:p w:rsidR="00CC5A00" w:rsidRDefault="00CC5A00" w:rsidP="002562C3">
      <w:pPr>
        <w:spacing w:after="0" w:line="240" w:lineRule="auto"/>
        <w:rPr>
          <w:rFonts w:ascii="Verdana" w:hAnsi="Verdana"/>
        </w:rPr>
      </w:pPr>
    </w:p>
    <w:p w:rsidR="003B45D3" w:rsidRDefault="003B45D3" w:rsidP="002562C3">
      <w:pPr>
        <w:spacing w:after="0" w:line="240" w:lineRule="auto"/>
        <w:rPr>
          <w:rFonts w:ascii="Verdana" w:hAnsi="Verdana"/>
          <w:b/>
          <w:u w:val="single"/>
        </w:rPr>
      </w:pPr>
      <w:r w:rsidRPr="003B45D3">
        <w:rPr>
          <w:rFonts w:ascii="Verdana" w:hAnsi="Verdana"/>
          <w:b/>
          <w:u w:val="single"/>
        </w:rPr>
        <w:t>Préparation :</w:t>
      </w:r>
    </w:p>
    <w:p w:rsidR="003B45D3" w:rsidRPr="00AA22C0" w:rsidRDefault="003B45D3" w:rsidP="00AA22C0">
      <w:pPr>
        <w:pStyle w:val="Paragraphedeliste"/>
        <w:numPr>
          <w:ilvl w:val="0"/>
          <w:numId w:val="2"/>
        </w:numPr>
        <w:spacing w:after="0" w:line="240" w:lineRule="auto"/>
        <w:rPr>
          <w:rFonts w:ascii="Verdana" w:hAnsi="Verdana"/>
          <w:bCs/>
        </w:rPr>
      </w:pPr>
      <w:r w:rsidRPr="00AA22C0">
        <w:rPr>
          <w:rFonts w:ascii="Verdana" w:hAnsi="Verdana"/>
          <w:bCs/>
        </w:rPr>
        <w:t>Avant la séance en classe, l’enseignant choisi</w:t>
      </w:r>
      <w:r w:rsidR="00984C1B" w:rsidRPr="00AA22C0">
        <w:rPr>
          <w:rFonts w:ascii="Verdana" w:hAnsi="Verdana"/>
          <w:bCs/>
        </w:rPr>
        <w:t>t</w:t>
      </w:r>
      <w:r w:rsidRPr="00AA22C0">
        <w:rPr>
          <w:rFonts w:ascii="Verdana" w:hAnsi="Verdana"/>
          <w:bCs/>
        </w:rPr>
        <w:t xml:space="preserve"> une activité, qui nécessite 3, 4 ou 5 compétences distinctes pour réaliser la tâche finale.</w:t>
      </w:r>
    </w:p>
    <w:p w:rsidR="003B45D3" w:rsidRPr="00AA22C0" w:rsidRDefault="003B45D3" w:rsidP="00AA22C0">
      <w:pPr>
        <w:pStyle w:val="Paragraphedeliste"/>
        <w:numPr>
          <w:ilvl w:val="0"/>
          <w:numId w:val="2"/>
        </w:numPr>
        <w:spacing w:after="0" w:line="240" w:lineRule="auto"/>
        <w:rPr>
          <w:rFonts w:ascii="Verdana" w:hAnsi="Verdana"/>
        </w:rPr>
      </w:pPr>
      <w:r w:rsidRPr="00AA22C0">
        <w:rPr>
          <w:rFonts w:ascii="Verdana" w:hAnsi="Verdana"/>
          <w:bCs/>
        </w:rPr>
        <w:t xml:space="preserve">Il forme des groupes </w:t>
      </w:r>
      <w:r w:rsidRPr="00AA22C0">
        <w:rPr>
          <w:rFonts w:ascii="Verdana" w:hAnsi="Verdana"/>
        </w:rPr>
        <w:t>hétérogènes de 3, 4, 5 élèves selon le nombre d’entrées de l’activité.</w:t>
      </w:r>
    </w:p>
    <w:p w:rsidR="003B45D3" w:rsidRPr="00AA22C0" w:rsidRDefault="003B45D3" w:rsidP="00AA22C0">
      <w:pPr>
        <w:pStyle w:val="Paragraphedeliste"/>
        <w:numPr>
          <w:ilvl w:val="0"/>
          <w:numId w:val="2"/>
        </w:numPr>
        <w:spacing w:after="0" w:line="240" w:lineRule="auto"/>
        <w:rPr>
          <w:rFonts w:ascii="Verdana" w:hAnsi="Verdana"/>
          <w:bCs/>
        </w:rPr>
      </w:pPr>
      <w:r w:rsidRPr="00AA22C0">
        <w:rPr>
          <w:rFonts w:ascii="Verdana" w:hAnsi="Verdana"/>
          <w:bCs/>
        </w:rPr>
        <w:t xml:space="preserve">Il prépare identifie une tâche spécifique pour chacune des compétences distinctes, qui permettra aux élèves d’acquérir </w:t>
      </w:r>
      <w:r w:rsidR="00984C1B" w:rsidRPr="00AA22C0">
        <w:rPr>
          <w:rFonts w:ascii="Verdana" w:hAnsi="Verdana"/>
          <w:bCs/>
        </w:rPr>
        <w:t>cette compétence, de devenir expert, pour ensuite former les autres, et contribuer à la réalisation de la tâche finale.</w:t>
      </w:r>
    </w:p>
    <w:p w:rsidR="001B6E8B" w:rsidRDefault="001B6E8B" w:rsidP="002562C3">
      <w:pPr>
        <w:spacing w:after="0" w:line="240" w:lineRule="auto"/>
        <w:rPr>
          <w:rFonts w:ascii="Verdana" w:hAnsi="Verdana"/>
          <w:bCs/>
        </w:rPr>
      </w:pPr>
    </w:p>
    <w:tbl>
      <w:tblPr>
        <w:tblStyle w:val="Grilledutableau"/>
        <w:tblW w:w="10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4"/>
        <w:gridCol w:w="8045"/>
      </w:tblGrid>
      <w:tr w:rsidR="001B6E8B" w:rsidTr="0042273C">
        <w:tc>
          <w:tcPr>
            <w:tcW w:w="851" w:type="dxa"/>
          </w:tcPr>
          <w:p w:rsidR="001B6E8B" w:rsidRDefault="001B6E8B" w:rsidP="001B6E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  <w:noProof/>
                <w:lang w:eastAsia="fr-FR"/>
              </w:rPr>
              <w:drawing>
                <wp:inline distT="0" distB="0" distL="0" distR="0" wp14:anchorId="13BB4166" wp14:editId="11C8A54C">
                  <wp:extent cx="360000" cy="360798"/>
                  <wp:effectExtent l="0" t="0" r="2540" b="127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5 mi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1B6E8B" w:rsidRDefault="001B6E8B" w:rsidP="001B6E8B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/>
                <w:bCs/>
                <w:u w:val="single"/>
              </w:rPr>
              <w:t>Etape 0 :</w:t>
            </w:r>
          </w:p>
        </w:tc>
        <w:tc>
          <w:tcPr>
            <w:tcW w:w="8045" w:type="dxa"/>
          </w:tcPr>
          <w:p w:rsidR="001B6E8B" w:rsidRPr="0042273C" w:rsidRDefault="001B6E8B" w:rsidP="001B6E8B">
            <w:pPr>
              <w:rPr>
                <w:rFonts w:ascii="Verdana" w:hAnsi="Verdana"/>
                <w:sz w:val="20"/>
              </w:rPr>
            </w:pPr>
            <w:r w:rsidRPr="0042273C">
              <w:rPr>
                <w:rFonts w:ascii="Verdana" w:hAnsi="Verdana"/>
                <w:sz w:val="20"/>
              </w:rPr>
              <w:t>Former des groupes hétérogènes de 3, 4, 5 élèves selon le nombre d’entrées de l’activité.</w:t>
            </w:r>
          </w:p>
          <w:p w:rsidR="001B6E8B" w:rsidRPr="0042273C" w:rsidRDefault="001B6E8B" w:rsidP="001B6E8B">
            <w:pPr>
              <w:rPr>
                <w:rFonts w:ascii="Verdana" w:hAnsi="Verdana"/>
                <w:sz w:val="20"/>
              </w:rPr>
            </w:pPr>
            <w:r w:rsidRPr="0042273C">
              <w:rPr>
                <w:rFonts w:ascii="Verdana" w:hAnsi="Verdana"/>
                <w:sz w:val="20"/>
              </w:rPr>
              <w:t>A cette étape les élèves peuvent voir la tâche finale qui devra être réalisée.</w:t>
            </w:r>
          </w:p>
          <w:p w:rsidR="001B6E8B" w:rsidRPr="0042273C" w:rsidRDefault="001B6E8B" w:rsidP="001B6E8B">
            <w:pPr>
              <w:rPr>
                <w:rFonts w:ascii="Verdana" w:hAnsi="Verdana"/>
                <w:sz w:val="20"/>
              </w:rPr>
            </w:pPr>
            <w:r w:rsidRPr="0042273C">
              <w:rPr>
                <w:rFonts w:ascii="Verdana" w:hAnsi="Verdana"/>
                <w:sz w:val="20"/>
              </w:rPr>
              <w:t>Il est important que dans cette tâche, chaque élève puisse apporter quelque chose et se sentir indispensable.</w:t>
            </w:r>
          </w:p>
          <w:p w:rsidR="001B6E8B" w:rsidRPr="0042273C" w:rsidRDefault="001B6E8B" w:rsidP="001B6E8B">
            <w:pPr>
              <w:rPr>
                <w:rFonts w:ascii="Verdana" w:hAnsi="Verdana"/>
                <w:sz w:val="20"/>
              </w:rPr>
            </w:pPr>
            <w:r w:rsidRPr="0042273C">
              <w:rPr>
                <w:rFonts w:ascii="Verdana" w:hAnsi="Verdana"/>
                <w:sz w:val="20"/>
              </w:rPr>
              <w:t>Dans chaque groupe, donner une carte numérotée à chaque élève. Dans l’idéal, un numéro différent pour chaque élève.</w:t>
            </w:r>
          </w:p>
          <w:p w:rsidR="001B6E8B" w:rsidRPr="0042273C" w:rsidRDefault="001B6E8B" w:rsidP="001B6E8B">
            <w:pPr>
              <w:rPr>
                <w:rFonts w:ascii="Verdana" w:hAnsi="Verdana"/>
                <w:sz w:val="20"/>
              </w:rPr>
            </w:pPr>
          </w:p>
          <w:p w:rsidR="001B6E8B" w:rsidRPr="0042273C" w:rsidRDefault="001B6E8B" w:rsidP="001B6E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bCs/>
                <w:sz w:val="20"/>
              </w:rPr>
            </w:pPr>
          </w:p>
        </w:tc>
      </w:tr>
      <w:tr w:rsidR="001B6E8B" w:rsidTr="0042273C">
        <w:tc>
          <w:tcPr>
            <w:tcW w:w="851" w:type="dxa"/>
          </w:tcPr>
          <w:p w:rsidR="001B6E8B" w:rsidRDefault="001B6E8B" w:rsidP="001B6E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bCs/>
                <w:noProof/>
                <w:lang w:eastAsia="fr-FR"/>
              </w:rPr>
            </w:pPr>
            <w:r>
              <w:rPr>
                <w:rFonts w:ascii="Verdana" w:hAnsi="Verdana"/>
                <w:bCs/>
                <w:noProof/>
                <w:lang w:eastAsia="fr-FR"/>
              </w:rPr>
              <w:drawing>
                <wp:inline distT="0" distB="0" distL="0" distR="0" wp14:anchorId="3B55717D" wp14:editId="57EFAB17">
                  <wp:extent cx="360000" cy="360798"/>
                  <wp:effectExtent l="0" t="0" r="2540" b="127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0 mi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1B6E8B" w:rsidRDefault="001B6E8B" w:rsidP="001B6E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bCs/>
              </w:rPr>
            </w:pPr>
            <w:r w:rsidRPr="001B6E8B">
              <w:rPr>
                <w:rFonts w:ascii="Verdana" w:hAnsi="Verdana"/>
                <w:b/>
                <w:bCs/>
                <w:u w:val="single"/>
              </w:rPr>
              <w:t>Etape 1 :</w:t>
            </w:r>
            <w:r w:rsidRPr="00163FCB">
              <w:rPr>
                <w:rFonts w:ascii="Verdana" w:hAnsi="Verdana"/>
                <w:b/>
                <w:bCs/>
              </w:rPr>
              <w:t xml:space="preserve"> </w:t>
            </w:r>
            <w:r w:rsidRPr="00AA22C0">
              <w:rPr>
                <w:rFonts w:ascii="Verdana" w:hAnsi="Verdana"/>
              </w:rPr>
              <w:t>Groupes d’experts</w:t>
            </w:r>
          </w:p>
        </w:tc>
        <w:tc>
          <w:tcPr>
            <w:tcW w:w="8045" w:type="dxa"/>
          </w:tcPr>
          <w:p w:rsidR="001B6E8B" w:rsidRPr="0042273C" w:rsidRDefault="001B6E8B" w:rsidP="001B6E8B">
            <w:pPr>
              <w:rPr>
                <w:rFonts w:ascii="Verdana" w:hAnsi="Verdana"/>
                <w:sz w:val="20"/>
              </w:rPr>
            </w:pPr>
            <w:r w:rsidRPr="0042273C">
              <w:rPr>
                <w:rFonts w:ascii="Verdana" w:hAnsi="Verdana"/>
                <w:sz w:val="20"/>
              </w:rPr>
              <w:t>Les élèves ayant le même numéro se regroupent (ou forment 2 groupes si classe entière). Une tâche spécifique leur est donnée. Ils deviennent experts pour cette partie.</w:t>
            </w:r>
          </w:p>
          <w:p w:rsidR="001B6E8B" w:rsidRPr="0042273C" w:rsidRDefault="001B6E8B" w:rsidP="001B6E8B">
            <w:pPr>
              <w:rPr>
                <w:rFonts w:ascii="Verdana" w:hAnsi="Verdana"/>
                <w:sz w:val="20"/>
              </w:rPr>
            </w:pPr>
          </w:p>
          <w:p w:rsidR="001B6E8B" w:rsidRPr="0042273C" w:rsidRDefault="001B6E8B" w:rsidP="001B6E8B">
            <w:pPr>
              <w:rPr>
                <w:rFonts w:ascii="Verdana" w:hAnsi="Verdana"/>
                <w:sz w:val="20"/>
              </w:rPr>
            </w:pPr>
          </w:p>
        </w:tc>
      </w:tr>
      <w:tr w:rsidR="001B6E8B" w:rsidTr="0042273C">
        <w:tc>
          <w:tcPr>
            <w:tcW w:w="851" w:type="dxa"/>
          </w:tcPr>
          <w:p w:rsidR="001B6E8B" w:rsidRDefault="001B6E8B" w:rsidP="001B6E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bCs/>
                <w:noProof/>
                <w:lang w:eastAsia="fr-FR"/>
              </w:rPr>
            </w:pPr>
            <w:r>
              <w:rPr>
                <w:rFonts w:ascii="Verdana" w:hAnsi="Verdana"/>
                <w:bCs/>
                <w:noProof/>
                <w:lang w:eastAsia="fr-FR"/>
              </w:rPr>
              <w:drawing>
                <wp:inline distT="0" distB="0" distL="0" distR="0" wp14:anchorId="6DF90038" wp14:editId="048A5EC8">
                  <wp:extent cx="360000" cy="360798"/>
                  <wp:effectExtent l="0" t="0" r="2540" b="127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0 mi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1B6E8B" w:rsidRPr="001B6E8B" w:rsidRDefault="001B6E8B" w:rsidP="001B6E8B">
            <w:pPr>
              <w:rPr>
                <w:rFonts w:ascii="Verdana" w:hAnsi="Verdana"/>
                <w:b/>
                <w:bCs/>
              </w:rPr>
            </w:pPr>
            <w:r w:rsidRPr="001B6E8B">
              <w:rPr>
                <w:rFonts w:ascii="Verdana" w:hAnsi="Verdana"/>
                <w:b/>
                <w:bCs/>
                <w:u w:val="single"/>
              </w:rPr>
              <w:t>Etape 2 :</w:t>
            </w:r>
            <w:r w:rsidRPr="00163FCB">
              <w:rPr>
                <w:rFonts w:ascii="Verdana" w:hAnsi="Verdana"/>
                <w:b/>
                <w:bCs/>
              </w:rPr>
              <w:t xml:space="preserve"> </w:t>
            </w:r>
            <w:r w:rsidRPr="00AA22C0">
              <w:rPr>
                <w:rFonts w:ascii="Verdana" w:hAnsi="Verdana"/>
                <w:bCs/>
              </w:rPr>
              <w:t>Groupes d’apprentissage</w:t>
            </w:r>
          </w:p>
        </w:tc>
        <w:tc>
          <w:tcPr>
            <w:tcW w:w="8045" w:type="dxa"/>
          </w:tcPr>
          <w:p w:rsidR="001B6E8B" w:rsidRPr="0042273C" w:rsidRDefault="001B6E8B" w:rsidP="001B6E8B">
            <w:pPr>
              <w:tabs>
                <w:tab w:val="left" w:pos="1110"/>
              </w:tabs>
              <w:rPr>
                <w:rFonts w:ascii="Verdana" w:hAnsi="Verdana" w:cs="Arial"/>
                <w:sz w:val="20"/>
              </w:rPr>
            </w:pPr>
            <w:r w:rsidRPr="0042273C">
              <w:rPr>
                <w:rFonts w:ascii="Verdana" w:hAnsi="Verdana"/>
                <w:sz w:val="20"/>
              </w:rPr>
              <w:t>Les élèves reforment les groupes de l’étape 0. Chaque élève explique ce qu’il a appris pendant la phase 1. Puis le groupe réalise la tâche finale.</w:t>
            </w:r>
          </w:p>
        </w:tc>
      </w:tr>
    </w:tbl>
    <w:p w:rsidR="00F46FDF" w:rsidRDefault="00F46FDF" w:rsidP="002562C3">
      <w:pPr>
        <w:spacing w:after="0" w:line="240" w:lineRule="auto"/>
        <w:rPr>
          <w:rFonts w:ascii="Verdana" w:hAnsi="Verdana" w:cs="Arial"/>
        </w:rPr>
      </w:pPr>
    </w:p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3587"/>
        <w:gridCol w:w="3587"/>
      </w:tblGrid>
      <w:tr w:rsidR="001B6E8B" w:rsidTr="008A5D1F">
        <w:tc>
          <w:tcPr>
            <w:tcW w:w="3587" w:type="dxa"/>
            <w:vAlign w:val="center"/>
          </w:tcPr>
          <w:p w:rsidR="001B6E8B" w:rsidRPr="001B6E8B" w:rsidRDefault="001B6E8B" w:rsidP="001B6E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 w:cs="Arial"/>
                <w:b/>
              </w:rPr>
            </w:pPr>
            <w:r w:rsidRPr="001B6E8B">
              <w:rPr>
                <w:rFonts w:ascii="Verdana" w:hAnsi="Verdana"/>
                <w:b/>
                <w:bCs/>
              </w:rPr>
              <w:t>Etape 0</w:t>
            </w:r>
          </w:p>
        </w:tc>
        <w:tc>
          <w:tcPr>
            <w:tcW w:w="3587" w:type="dxa"/>
            <w:vAlign w:val="center"/>
          </w:tcPr>
          <w:p w:rsidR="001B6E8B" w:rsidRPr="001B6E8B" w:rsidRDefault="001B6E8B" w:rsidP="001B6E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 w:cs="Arial"/>
                <w:b/>
              </w:rPr>
            </w:pPr>
            <w:r w:rsidRPr="001B6E8B">
              <w:rPr>
                <w:rFonts w:ascii="Verdana" w:hAnsi="Verdana"/>
                <w:b/>
                <w:bCs/>
              </w:rPr>
              <w:t>Etape 1</w:t>
            </w:r>
          </w:p>
        </w:tc>
        <w:tc>
          <w:tcPr>
            <w:tcW w:w="3588" w:type="dxa"/>
            <w:vAlign w:val="center"/>
          </w:tcPr>
          <w:p w:rsidR="001B6E8B" w:rsidRPr="001B6E8B" w:rsidRDefault="001B6E8B" w:rsidP="001B6E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 w:cs="Arial"/>
                <w:b/>
              </w:rPr>
            </w:pPr>
            <w:r w:rsidRPr="001B6E8B">
              <w:rPr>
                <w:rFonts w:ascii="Verdana" w:hAnsi="Verdana"/>
                <w:b/>
                <w:bCs/>
              </w:rPr>
              <w:t>Etape 2</w:t>
            </w:r>
          </w:p>
        </w:tc>
      </w:tr>
      <w:tr w:rsidR="001B6E8B" w:rsidTr="008A5D1F">
        <w:trPr>
          <w:trHeight w:val="680"/>
        </w:trPr>
        <w:tc>
          <w:tcPr>
            <w:tcW w:w="3587" w:type="dxa"/>
            <w:vAlign w:val="center"/>
          </w:tcPr>
          <w:p w:rsidR="001B6E8B" w:rsidRPr="001B6E8B" w:rsidRDefault="001B6E8B" w:rsidP="001B6E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 w:cs="Arial"/>
                <w:b/>
              </w:rPr>
            </w:pPr>
            <w:r w:rsidRPr="001B6E8B">
              <w:rPr>
                <w:rFonts w:ascii="Verdana" w:hAnsi="Verdana"/>
                <w:b/>
                <w:bCs/>
                <w:noProof/>
                <w:lang w:eastAsia="fr-FR"/>
              </w:rPr>
              <w:drawing>
                <wp:inline distT="0" distB="0" distL="0" distR="0" wp14:anchorId="7A434DAA" wp14:editId="03076FF8">
                  <wp:extent cx="360000" cy="360798"/>
                  <wp:effectExtent l="0" t="0" r="2540" b="127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5 mi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vAlign w:val="center"/>
          </w:tcPr>
          <w:p w:rsidR="001B6E8B" w:rsidRPr="001B6E8B" w:rsidRDefault="001B6E8B" w:rsidP="001B6E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 w:cs="Arial"/>
                <w:b/>
              </w:rPr>
            </w:pPr>
            <w:r w:rsidRPr="001B6E8B">
              <w:rPr>
                <w:rFonts w:ascii="Verdana" w:hAnsi="Verdana"/>
                <w:b/>
                <w:bCs/>
                <w:noProof/>
                <w:lang w:eastAsia="fr-FR"/>
              </w:rPr>
              <w:drawing>
                <wp:inline distT="0" distB="0" distL="0" distR="0" wp14:anchorId="41B90A45" wp14:editId="72CBD620">
                  <wp:extent cx="360000" cy="360798"/>
                  <wp:effectExtent l="0" t="0" r="2540" b="127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0 mi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vAlign w:val="center"/>
          </w:tcPr>
          <w:p w:rsidR="001B6E8B" w:rsidRPr="001B6E8B" w:rsidRDefault="001B6E8B" w:rsidP="001B6E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 w:cs="Arial"/>
                <w:b/>
              </w:rPr>
            </w:pPr>
            <w:r w:rsidRPr="001B6E8B">
              <w:rPr>
                <w:rFonts w:ascii="Verdana" w:hAnsi="Verdana"/>
                <w:b/>
                <w:bCs/>
                <w:noProof/>
                <w:lang w:eastAsia="fr-FR"/>
              </w:rPr>
              <w:drawing>
                <wp:inline distT="0" distB="0" distL="0" distR="0" wp14:anchorId="41B90A45" wp14:editId="72CBD620">
                  <wp:extent cx="360000" cy="360798"/>
                  <wp:effectExtent l="0" t="0" r="2540" b="127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0 mi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E8B" w:rsidTr="008A5D1F">
        <w:trPr>
          <w:trHeight w:val="3969"/>
        </w:trPr>
        <w:tc>
          <w:tcPr>
            <w:tcW w:w="3587" w:type="dxa"/>
            <w:vAlign w:val="center"/>
          </w:tcPr>
          <w:p w:rsidR="001B6E8B" w:rsidRPr="001B6E8B" w:rsidRDefault="001B6E8B" w:rsidP="001B6E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 w:cs="Arial"/>
                <w:b/>
              </w:rPr>
            </w:pPr>
            <w:r w:rsidRPr="001B6E8B">
              <w:rPr>
                <w:rFonts w:ascii="Verdana" w:hAnsi="Verdana" w:cs="Arial"/>
                <w:b/>
                <w:noProof/>
                <w:lang w:eastAsia="fr-FR"/>
              </w:rPr>
              <w:drawing>
                <wp:inline distT="0" distB="0" distL="0" distR="0" wp14:anchorId="7A8A94BB" wp14:editId="3178CAE3">
                  <wp:extent cx="2160000" cy="212406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étape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212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vAlign w:val="center"/>
          </w:tcPr>
          <w:p w:rsidR="001B6E8B" w:rsidRPr="001B6E8B" w:rsidRDefault="001B6E8B" w:rsidP="001B6E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 w:cs="Arial"/>
                <w:b/>
              </w:rPr>
            </w:pPr>
            <w:r w:rsidRPr="001B6E8B">
              <w:rPr>
                <w:rFonts w:ascii="Verdana" w:hAnsi="Verdana" w:cs="Arial"/>
                <w:b/>
                <w:noProof/>
                <w:lang w:eastAsia="fr-FR"/>
              </w:rPr>
              <w:drawing>
                <wp:inline distT="0" distB="0" distL="0" distR="0" wp14:anchorId="6A3EA330" wp14:editId="00074547">
                  <wp:extent cx="2160000" cy="2065624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étape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2065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vAlign w:val="center"/>
          </w:tcPr>
          <w:p w:rsidR="001B6E8B" w:rsidRPr="001B6E8B" w:rsidRDefault="001B6E8B" w:rsidP="001B6E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 w:cs="Arial"/>
                <w:b/>
              </w:rPr>
            </w:pPr>
            <w:r w:rsidRPr="001B6E8B">
              <w:rPr>
                <w:rFonts w:ascii="Verdana" w:hAnsi="Verdana" w:cs="Arial"/>
                <w:b/>
                <w:noProof/>
                <w:lang w:eastAsia="fr-FR"/>
              </w:rPr>
              <w:drawing>
                <wp:inline distT="0" distB="0" distL="0" distR="0" wp14:anchorId="7A8A94BB" wp14:editId="3178CAE3">
                  <wp:extent cx="2160000" cy="212406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étape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212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6E8B" w:rsidRPr="00CC5A00" w:rsidRDefault="001B6E8B" w:rsidP="002562C3">
      <w:pPr>
        <w:spacing w:after="0" w:line="240" w:lineRule="auto"/>
        <w:rPr>
          <w:rFonts w:ascii="Verdana" w:hAnsi="Verdana" w:cs="Arial"/>
        </w:rPr>
      </w:pPr>
    </w:p>
    <w:sectPr w:rsidR="001B6E8B" w:rsidRPr="00CC5A00" w:rsidSect="00F46F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56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546" w:rsidRDefault="00644546" w:rsidP="00F46FDF">
      <w:pPr>
        <w:spacing w:after="0" w:line="240" w:lineRule="auto"/>
      </w:pPr>
      <w:r>
        <w:separator/>
      </w:r>
    </w:p>
  </w:endnote>
  <w:endnote w:type="continuationSeparator" w:id="0">
    <w:p w:rsidR="00644546" w:rsidRDefault="00644546" w:rsidP="00F4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51" w:rsidRDefault="0044555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FDF" w:rsidRPr="00AA7547" w:rsidRDefault="00F46FDF">
    <w:pPr>
      <w:pStyle w:val="Pieddepage"/>
      <w:rPr>
        <w:rFonts w:ascii="Verdana" w:hAnsi="Verdana"/>
        <w:sz w:val="2"/>
      </w:rPr>
    </w:pPr>
  </w:p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7"/>
      <w:gridCol w:w="3587"/>
      <w:gridCol w:w="3588"/>
    </w:tblGrid>
    <w:tr w:rsidR="00F46FDF" w:rsidRPr="00AA7547" w:rsidTr="00AA7547">
      <w:tc>
        <w:tcPr>
          <w:tcW w:w="3587" w:type="dxa"/>
          <w:vAlign w:val="center"/>
        </w:tcPr>
        <w:p w:rsidR="00F46FDF" w:rsidRPr="00AA7547" w:rsidRDefault="00F46FDF">
          <w:pPr>
            <w:pStyle w:val="Pieddepag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rPr>
              <w:rFonts w:ascii="Verdana" w:hAnsi="Verdana"/>
            </w:rPr>
          </w:pPr>
          <w:r w:rsidRPr="00AA7547">
            <w:rPr>
              <w:rFonts w:ascii="Verdana" w:hAnsi="Verdana"/>
              <w:noProof/>
              <w:lang w:eastAsia="fr-FR"/>
            </w:rPr>
            <w:drawing>
              <wp:inline distT="0" distB="0" distL="0" distR="0">
                <wp:extent cx="615724" cy="360000"/>
                <wp:effectExtent l="0" t="0" r="0" b="254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rem de lyo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724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45551">
            <w:rPr>
              <w:rFonts w:ascii="Verdana" w:hAnsi="Verdana"/>
            </w:rPr>
            <w:t xml:space="preserve"> - groupe Collège</w:t>
          </w:r>
        </w:p>
      </w:tc>
      <w:tc>
        <w:tcPr>
          <w:tcW w:w="3587" w:type="dxa"/>
          <w:vAlign w:val="center"/>
        </w:tcPr>
        <w:p w:rsidR="00F46FDF" w:rsidRPr="00AA7547" w:rsidRDefault="00F46FDF" w:rsidP="00F46FDF">
          <w:pPr>
            <w:pStyle w:val="Pieddepag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  <w:rPr>
              <w:rFonts w:ascii="Verdana" w:hAnsi="Verdana"/>
            </w:rPr>
          </w:pPr>
          <w:proofErr w:type="spellStart"/>
          <w:r w:rsidRPr="00AA7547">
            <w:rPr>
              <w:rFonts w:ascii="Verdana" w:hAnsi="Verdana"/>
            </w:rPr>
            <w:t>Jigsaw</w:t>
          </w:r>
          <w:proofErr w:type="spellEnd"/>
        </w:p>
        <w:p w:rsidR="00F46FDF" w:rsidRPr="00AA7547" w:rsidRDefault="00F46FDF" w:rsidP="00F46FDF">
          <w:pPr>
            <w:pStyle w:val="Pieddepag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center"/>
            <w:rPr>
              <w:rFonts w:ascii="Verdana" w:hAnsi="Verdana"/>
            </w:rPr>
          </w:pPr>
          <w:r w:rsidRPr="00AA7547">
            <w:rPr>
              <w:rFonts w:ascii="Verdana" w:hAnsi="Verdana"/>
            </w:rPr>
            <w:t>Classes puzzle</w:t>
          </w:r>
        </w:p>
      </w:tc>
      <w:tc>
        <w:tcPr>
          <w:tcW w:w="3588" w:type="dxa"/>
          <w:vAlign w:val="center"/>
        </w:tcPr>
        <w:p w:rsidR="00F46FDF" w:rsidRPr="00AA7547" w:rsidRDefault="00957C89" w:rsidP="00F46FDF">
          <w:pPr>
            <w:pStyle w:val="Pieddepag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right"/>
            <w:rPr>
              <w:rFonts w:ascii="Verdana" w:hAnsi="Verdana"/>
            </w:rPr>
          </w:pPr>
          <w:r>
            <w:rPr>
              <w:rFonts w:ascii="Verdana" w:hAnsi="Verdana"/>
            </w:rPr>
            <w:t>Le principe de la classe puzzle</w:t>
          </w:r>
          <w:bookmarkStart w:id="0" w:name="_GoBack"/>
          <w:bookmarkEnd w:id="0"/>
          <w:r w:rsidR="00F46FDF" w:rsidRPr="00AA7547">
            <w:rPr>
              <w:rFonts w:ascii="Verdana" w:hAnsi="Verdana"/>
            </w:rPr>
            <w:br/>
            <w:t>novembre 2020</w:t>
          </w:r>
        </w:p>
      </w:tc>
    </w:tr>
  </w:tbl>
  <w:p w:rsidR="00F46FDF" w:rsidRPr="00AA7547" w:rsidRDefault="00F46FDF" w:rsidP="00F46FDF">
    <w:pPr>
      <w:pStyle w:val="Pieddepage"/>
      <w:rPr>
        <w:rFonts w:ascii="Verdana" w:hAnsi="Verdana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51" w:rsidRDefault="0044555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546" w:rsidRDefault="00644546" w:rsidP="00F46FDF">
      <w:pPr>
        <w:spacing w:after="0" w:line="240" w:lineRule="auto"/>
      </w:pPr>
      <w:r>
        <w:separator/>
      </w:r>
    </w:p>
  </w:footnote>
  <w:footnote w:type="continuationSeparator" w:id="0">
    <w:p w:rsidR="00644546" w:rsidRDefault="00644546" w:rsidP="00F4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51" w:rsidRDefault="0044555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51" w:rsidRDefault="0044555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51" w:rsidRDefault="0044555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D7A4C"/>
    <w:multiLevelType w:val="hybridMultilevel"/>
    <w:tmpl w:val="EDD216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1E17A5"/>
    <w:multiLevelType w:val="hybridMultilevel"/>
    <w:tmpl w:val="83328A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DF"/>
    <w:rsid w:val="00150291"/>
    <w:rsid w:val="001B6E8B"/>
    <w:rsid w:val="002562C3"/>
    <w:rsid w:val="003B45D3"/>
    <w:rsid w:val="003D3013"/>
    <w:rsid w:val="0042273C"/>
    <w:rsid w:val="00445551"/>
    <w:rsid w:val="00644546"/>
    <w:rsid w:val="008A5D1F"/>
    <w:rsid w:val="00957C89"/>
    <w:rsid w:val="00984C1B"/>
    <w:rsid w:val="00AA22C0"/>
    <w:rsid w:val="00AA7547"/>
    <w:rsid w:val="00B227DC"/>
    <w:rsid w:val="00B96CBA"/>
    <w:rsid w:val="00BC54D3"/>
    <w:rsid w:val="00CC5A00"/>
    <w:rsid w:val="00EF48E0"/>
    <w:rsid w:val="00F46FDF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52615D-AF0A-43C9-B28F-C9E68B17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FD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FDF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F46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FDF"/>
    <w:rPr>
      <w:rFonts w:ascii="Calibri" w:eastAsia="Calibri" w:hAnsi="Calibri" w:cs="Calibri"/>
    </w:rPr>
  </w:style>
  <w:style w:type="table" w:styleId="Grilledutableau">
    <w:name w:val="Table Grid"/>
    <w:basedOn w:val="TableauNormal"/>
    <w:uiPriority w:val="39"/>
    <w:rsid w:val="00F46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CC5A0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A2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igsaw.org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martelet</dc:creator>
  <cp:keywords/>
  <dc:description/>
  <cp:lastModifiedBy>caroline martelet</cp:lastModifiedBy>
  <cp:revision>9</cp:revision>
  <dcterms:created xsi:type="dcterms:W3CDTF">2020-11-15T14:32:00Z</dcterms:created>
  <dcterms:modified xsi:type="dcterms:W3CDTF">2020-11-15T15:17:00Z</dcterms:modified>
</cp:coreProperties>
</file>