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2B" w:rsidRPr="0059702B" w:rsidRDefault="0059702B" w:rsidP="0059702B">
      <w:pPr>
        <w:pStyle w:val="NormalWeb"/>
        <w:spacing w:before="0" w:beforeAutospacing="0" w:after="0" w:afterAutospacing="0" w:line="276" w:lineRule="auto"/>
        <w:rPr>
          <w:color w:val="000000" w:themeColor="text1"/>
          <w:sz w:val="22"/>
          <w:szCs w:val="22"/>
        </w:rPr>
      </w:pPr>
      <w:r w:rsidRPr="0059702B">
        <w:rPr>
          <w:rFonts w:ascii="Andalus" w:hAnsi="Andalus" w:cs="Andalus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656162" wp14:editId="4555D98C">
                <wp:simplePos x="0" y="0"/>
                <wp:positionH relativeFrom="margin">
                  <wp:posOffset>3908404</wp:posOffset>
                </wp:positionH>
                <wp:positionV relativeFrom="paragraph">
                  <wp:posOffset>-43815</wp:posOffset>
                </wp:positionV>
                <wp:extent cx="766916" cy="352425"/>
                <wp:effectExtent l="0" t="0" r="14605" b="28575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916" cy="352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19" o:spid="_x0000_s1026" style="position:absolute;margin-left:307.75pt;margin-top:-3.45pt;width:60.4pt;height:27.7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" filled="f" strokecolor="#0070c0" strokeweight="2pt">
                <w10:wrap anchorx="margin"/>
              </v:oval>
            </w:pict>
          </mc:Fallback>
        </mc:AlternateContent>
      </w:r>
      <w:r w:rsidRPr="0059702B">
        <w:rPr>
          <w:rFonts w:ascii="Andalus" w:hAnsi="Andalus" w:cs="Andalus"/>
          <w:color w:val="000000" w:themeColor="text1"/>
          <w:sz w:val="22"/>
          <w:szCs w:val="22"/>
        </w:rPr>
        <w:t>NOM:</w:t>
      </w:r>
      <w:r>
        <w:rPr>
          <w:rFonts w:ascii="Andalus" w:hAnsi="Andalus" w:cs="Andalus"/>
          <w:color w:val="000000" w:themeColor="text1"/>
          <w:sz w:val="22"/>
          <w:szCs w:val="22"/>
        </w:rPr>
        <w:tab/>
      </w:r>
      <w:r>
        <w:rPr>
          <w:rFonts w:ascii="Andalus" w:hAnsi="Andalus" w:cs="Andalus"/>
          <w:color w:val="000000" w:themeColor="text1"/>
          <w:sz w:val="22"/>
          <w:szCs w:val="22"/>
        </w:rPr>
        <w:tab/>
      </w:r>
      <w:r w:rsidRPr="0059702B">
        <w:rPr>
          <w:rFonts w:ascii="Andalus" w:hAnsi="Andalus" w:cs="Andalus"/>
          <w:color w:val="000000" w:themeColor="text1"/>
          <w:sz w:val="22"/>
          <w:szCs w:val="22"/>
        </w:rPr>
        <w:tab/>
      </w:r>
      <w:r w:rsidR="003A5986">
        <w:rPr>
          <w:rFonts w:ascii="Andalus" w:hAnsi="Andalus" w:cs="Andalus"/>
          <w:color w:val="000000" w:themeColor="text1"/>
          <w:sz w:val="22"/>
          <w:szCs w:val="22"/>
        </w:rPr>
        <w:tab/>
      </w:r>
      <w:r w:rsidRPr="0059702B">
        <w:rPr>
          <w:rFonts w:ascii="Andalus" w:hAnsi="Andalus" w:cs="Andalus"/>
          <w:color w:val="000000" w:themeColor="text1"/>
          <w:sz w:val="22"/>
          <w:szCs w:val="22"/>
        </w:rPr>
        <w:t>Travail de groupe</w:t>
      </w:r>
      <w:r w:rsidRPr="0059702B">
        <w:rPr>
          <w:color w:val="000000" w:themeColor="text1"/>
          <w:sz w:val="22"/>
          <w:szCs w:val="22"/>
        </w:rPr>
        <w:tab/>
      </w:r>
      <w:r w:rsidRPr="0059702B">
        <w:rPr>
          <w:rFonts w:ascii="MV Boli" w:hAnsi="MV Boli" w:cs="MV Boli"/>
          <w:color w:val="000000" w:themeColor="text1"/>
          <w:sz w:val="22"/>
          <w:szCs w:val="22"/>
        </w:rPr>
        <w:t xml:space="preserve">Note finale </w:t>
      </w:r>
      <w:r w:rsidRPr="0059702B">
        <w:rPr>
          <w:rFonts w:ascii="MV Boli" w:hAnsi="MV Boli" w:cs="MV Boli"/>
          <w:color w:val="000000" w:themeColor="text1"/>
          <w:sz w:val="22"/>
          <w:szCs w:val="22"/>
        </w:rPr>
        <w:tab/>
      </w:r>
      <w:r>
        <w:rPr>
          <w:rFonts w:ascii="MV Boli" w:hAnsi="MV Boli" w:cs="MV Boli"/>
          <w:color w:val="000000" w:themeColor="text1"/>
          <w:sz w:val="22"/>
          <w:szCs w:val="22"/>
        </w:rPr>
        <w:t xml:space="preserve">     </w:t>
      </w:r>
      <w:r w:rsidRPr="0059702B">
        <w:rPr>
          <w:rFonts w:ascii="MV Boli" w:hAnsi="MV Boli" w:cs="MV Boli"/>
          <w:color w:val="000000" w:themeColor="text1"/>
          <w:sz w:val="22"/>
          <w:szCs w:val="22"/>
        </w:rPr>
        <w:t>/10</w:t>
      </w:r>
    </w:p>
    <w:p w:rsidR="0059702B" w:rsidRPr="0059702B" w:rsidRDefault="003A5986" w:rsidP="0059702B">
      <w:pPr>
        <w:pStyle w:val="NormalWeb"/>
        <w:spacing w:before="0" w:beforeAutospacing="0"/>
        <w:jc w:val="both"/>
        <w:rPr>
          <w:rFonts w:ascii="MV Boli" w:hAnsi="MV Boli" w:cs="MV Boli"/>
          <w:color w:val="000000" w:themeColor="text1"/>
          <w:sz w:val="22"/>
          <w:szCs w:val="22"/>
        </w:rPr>
      </w:pPr>
      <w:r>
        <w:rPr>
          <w:rFonts w:ascii="MV Boli" w:hAnsi="MV Boli" w:cs="MV Boli"/>
          <w:color w:val="000000" w:themeColor="text1"/>
          <w:sz w:val="22"/>
          <w:szCs w:val="22"/>
        </w:rPr>
        <w:t xml:space="preserve">Investissement    </w:t>
      </w:r>
      <w:r w:rsidR="0059702B" w:rsidRPr="0059702B">
        <w:rPr>
          <w:rFonts w:ascii="MV Boli" w:hAnsi="MV Boli" w:cs="MV Boli"/>
          <w:color w:val="000000" w:themeColor="text1"/>
          <w:sz w:val="22"/>
          <w:szCs w:val="22"/>
        </w:rPr>
        <w:t>/2</w:t>
      </w:r>
      <w:r>
        <w:rPr>
          <w:rFonts w:ascii="MV Boli" w:hAnsi="MV Boli" w:cs="MV Boli"/>
          <w:color w:val="000000" w:themeColor="text1"/>
          <w:sz w:val="22"/>
          <w:szCs w:val="22"/>
        </w:rPr>
        <w:t xml:space="preserve">    </w:t>
      </w:r>
      <w:r w:rsidR="0059702B" w:rsidRPr="0059702B">
        <w:rPr>
          <w:rFonts w:ascii="MV Boli" w:hAnsi="MV Boli" w:cs="MV Boli"/>
          <w:color w:val="000000" w:themeColor="text1"/>
          <w:sz w:val="22"/>
          <w:szCs w:val="22"/>
        </w:rPr>
        <w:t>Comportement</w:t>
      </w:r>
      <w:r>
        <w:rPr>
          <w:rFonts w:ascii="MV Boli" w:hAnsi="MV Boli" w:cs="MV Boli"/>
          <w:color w:val="000000" w:themeColor="text1"/>
          <w:sz w:val="22"/>
          <w:szCs w:val="22"/>
        </w:rPr>
        <w:t xml:space="preserve">    </w:t>
      </w:r>
      <w:r w:rsidR="0059702B" w:rsidRPr="0059702B">
        <w:rPr>
          <w:rFonts w:ascii="MV Boli" w:hAnsi="MV Boli" w:cs="MV Boli"/>
          <w:color w:val="000000" w:themeColor="text1"/>
          <w:sz w:val="22"/>
          <w:szCs w:val="22"/>
        </w:rPr>
        <w:t>/2</w:t>
      </w:r>
      <w:r>
        <w:rPr>
          <w:rFonts w:ascii="MV Boli" w:hAnsi="MV Boli" w:cs="MV Boli"/>
          <w:color w:val="000000" w:themeColor="text1"/>
          <w:sz w:val="22"/>
          <w:szCs w:val="22"/>
        </w:rPr>
        <w:t xml:space="preserve">    </w:t>
      </w:r>
      <w:r w:rsidR="0059702B" w:rsidRPr="0059702B">
        <w:rPr>
          <w:rFonts w:ascii="MV Boli" w:hAnsi="MV Boli" w:cs="MV Boli"/>
          <w:color w:val="000000" w:themeColor="text1"/>
          <w:sz w:val="22"/>
          <w:szCs w:val="22"/>
        </w:rPr>
        <w:t>Recherche</w:t>
      </w:r>
      <w:r>
        <w:rPr>
          <w:rFonts w:ascii="MV Boli" w:hAnsi="MV Boli" w:cs="MV Boli"/>
          <w:color w:val="000000" w:themeColor="text1"/>
          <w:sz w:val="22"/>
          <w:szCs w:val="22"/>
        </w:rPr>
        <w:t xml:space="preserve">       </w:t>
      </w:r>
      <w:r w:rsidR="0059702B" w:rsidRPr="0059702B">
        <w:rPr>
          <w:rFonts w:ascii="MV Boli" w:hAnsi="MV Boli" w:cs="MV Boli"/>
          <w:color w:val="000000" w:themeColor="text1"/>
          <w:sz w:val="22"/>
          <w:szCs w:val="22"/>
        </w:rPr>
        <w:t>/6</w:t>
      </w:r>
    </w:p>
    <w:p w:rsidR="0059702B" w:rsidRPr="0059702B" w:rsidRDefault="0059702B" w:rsidP="0059702B">
      <w:pPr>
        <w:pStyle w:val="encadrcours"/>
        <w:jc w:val="center"/>
        <w:rPr>
          <w:rFonts w:ascii="Jokerman" w:hAnsi="Jokerman"/>
          <w:sz w:val="22"/>
        </w:rPr>
      </w:pPr>
      <w:r w:rsidRPr="0059702B">
        <w:rPr>
          <w:rFonts w:ascii="Jokerman" w:hAnsi="Jokerman"/>
          <w:sz w:val="22"/>
        </w:rPr>
        <w:t>La piscine</w:t>
      </w:r>
    </w:p>
    <w:p w:rsidR="0059702B" w:rsidRPr="0059702B" w:rsidRDefault="0059702B" w:rsidP="00B7765D">
      <w:pPr>
        <w:pStyle w:val="encadrcours"/>
        <w:rPr>
          <w:rStyle w:val="lev"/>
          <w:rFonts w:ascii="Andalus" w:hAnsi="Andalus" w:cs="Andalus"/>
          <w:b w:val="0"/>
          <w:color w:val="000000" w:themeColor="text1"/>
          <w:sz w:val="22"/>
        </w:rPr>
      </w:pPr>
      <w:r w:rsidRPr="0059702B">
        <w:rPr>
          <w:rFonts w:ascii="Andalus" w:hAnsi="Andalus" w:cs="Andalus"/>
          <w:sz w:val="22"/>
        </w:rPr>
        <w:t xml:space="preserve">Monsieur et Madame </w:t>
      </w:r>
      <w:r w:rsidR="00B7765D">
        <w:rPr>
          <w:rFonts w:ascii="Andalus" w:hAnsi="Andalus" w:cs="Andalus"/>
          <w:sz w:val="22"/>
        </w:rPr>
        <w:t>Dupond</w:t>
      </w:r>
      <w:r w:rsidRPr="0059702B">
        <w:rPr>
          <w:rFonts w:ascii="Andalus" w:hAnsi="Andalus" w:cs="Andalus"/>
          <w:sz w:val="22"/>
        </w:rPr>
        <w:t xml:space="preserve"> souhaitent protéger leur piscine à l’aide d’une bâche.</w:t>
      </w:r>
      <w:r w:rsidR="00B7765D">
        <w:rPr>
          <w:rFonts w:ascii="Andalus" w:hAnsi="Andalus" w:cs="Andalus"/>
          <w:sz w:val="22"/>
        </w:rPr>
        <w:t xml:space="preserve">  </w:t>
      </w:r>
      <w:r w:rsidRPr="0059702B">
        <w:rPr>
          <w:rFonts w:ascii="Andalus" w:hAnsi="Andalus" w:cs="Andalus"/>
          <w:sz w:val="22"/>
        </w:rPr>
        <w:t xml:space="preserve">A l’aide des trois documents ci-dessous, aidez-les à déterminer </w:t>
      </w:r>
      <w:r w:rsidRPr="0059702B">
        <w:rPr>
          <w:rStyle w:val="lev"/>
          <w:rFonts w:ascii="Andalus" w:hAnsi="Andalus" w:cs="Andalus"/>
          <w:b w:val="0"/>
          <w:color w:val="000000" w:themeColor="text1"/>
          <w:sz w:val="22"/>
        </w:rPr>
        <w:t>quel sera le tarif le plus avantageux.</w:t>
      </w:r>
    </w:p>
    <w:p w:rsidR="0059702B" w:rsidRPr="0059702B" w:rsidRDefault="0059702B" w:rsidP="00B7765D">
      <w:pPr>
        <w:pStyle w:val="NormalWeb"/>
        <w:spacing w:before="0" w:beforeAutospacing="0" w:after="0" w:afterAutospacing="0" w:line="276" w:lineRule="auto"/>
        <w:rPr>
          <w:rStyle w:val="lev"/>
          <w:rFonts w:ascii="Andalus" w:hAnsi="Andalus" w:cs="Andalus"/>
          <w:b w:val="0"/>
          <w:color w:val="000000" w:themeColor="text1"/>
          <w:sz w:val="22"/>
          <w:szCs w:val="22"/>
        </w:rPr>
      </w:pPr>
      <w:r w:rsidRPr="0059702B">
        <w:rPr>
          <w:rStyle w:val="lev"/>
          <w:rFonts w:ascii="Andalus" w:hAnsi="Andalus" w:cs="Andalus"/>
          <w:color w:val="000000" w:themeColor="text1"/>
          <w:sz w:val="22"/>
          <w:szCs w:val="22"/>
          <w:u w:val="single"/>
        </w:rPr>
        <w:t xml:space="preserve">Les supports autorisés : </w:t>
      </w:r>
      <w:r w:rsidRPr="0059702B">
        <w:rPr>
          <w:rStyle w:val="lev"/>
          <w:rFonts w:ascii="Andalus" w:hAnsi="Andalus" w:cs="Andalus"/>
          <w:b w:val="0"/>
          <w:color w:val="000000" w:themeColor="text1"/>
          <w:sz w:val="22"/>
          <w:szCs w:val="22"/>
        </w:rPr>
        <w:t>Les documents, la calculatrice, des feuilles de brouillon, une « feuille réponses » par groupe.</w:t>
      </w:r>
    </w:p>
    <w:p w:rsidR="0059702B" w:rsidRPr="0059702B" w:rsidRDefault="0059702B" w:rsidP="00B7765D">
      <w:pPr>
        <w:pStyle w:val="NormalWeb"/>
        <w:spacing w:before="0" w:beforeAutospacing="0" w:after="0" w:afterAutospacing="0" w:line="276" w:lineRule="auto"/>
        <w:rPr>
          <w:rStyle w:val="lev"/>
          <w:rFonts w:ascii="Andalus" w:hAnsi="Andalus" w:cs="Andalus"/>
          <w:b w:val="0"/>
          <w:color w:val="000000" w:themeColor="text1"/>
          <w:sz w:val="22"/>
          <w:szCs w:val="22"/>
        </w:rPr>
      </w:pPr>
      <w:r w:rsidRPr="0059702B">
        <w:rPr>
          <w:rStyle w:val="lev"/>
          <w:rFonts w:ascii="Andalus" w:hAnsi="Andalus" w:cs="Andalus"/>
          <w:color w:val="000000" w:themeColor="text1"/>
          <w:sz w:val="22"/>
          <w:szCs w:val="22"/>
          <w:u w:val="single"/>
        </w:rPr>
        <w:t>Remarque :</w:t>
      </w:r>
      <w:r w:rsidRPr="0059702B">
        <w:rPr>
          <w:rStyle w:val="lev"/>
          <w:rFonts w:ascii="Andalus" w:hAnsi="Andalus" w:cs="Andalus"/>
          <w:b w:val="0"/>
          <w:color w:val="000000" w:themeColor="text1"/>
          <w:sz w:val="22"/>
          <w:szCs w:val="22"/>
        </w:rPr>
        <w:t xml:space="preserve"> Tous les calculs effectués devront figurer sur la « feuille réponses », accompagnés </w:t>
      </w:r>
      <w:r w:rsidR="00D752D6">
        <w:rPr>
          <w:rStyle w:val="lev"/>
          <w:rFonts w:ascii="Andalus" w:hAnsi="Andalus" w:cs="Andalus"/>
          <w:b w:val="0"/>
          <w:color w:val="000000" w:themeColor="text1"/>
          <w:sz w:val="22"/>
          <w:szCs w:val="22"/>
        </w:rPr>
        <w:t xml:space="preserve">à chaque fois </w:t>
      </w:r>
      <w:r w:rsidRPr="0059702B">
        <w:rPr>
          <w:rStyle w:val="lev"/>
          <w:rFonts w:ascii="Andalus" w:hAnsi="Andalus" w:cs="Andalus"/>
          <w:b w:val="0"/>
          <w:color w:val="000000" w:themeColor="text1"/>
          <w:sz w:val="22"/>
          <w:szCs w:val="22"/>
        </w:rPr>
        <w:t>d’une phrase réponse.</w:t>
      </w:r>
    </w:p>
    <w:p w:rsidR="0059702B" w:rsidRDefault="0059702B" w:rsidP="0059702B">
      <w:pPr>
        <w:pStyle w:val="NormalWeb"/>
        <w:spacing w:before="0" w:beforeAutospacing="0" w:after="0" w:afterAutospacing="0" w:line="276" w:lineRule="auto"/>
        <w:rPr>
          <w:rStyle w:val="lev"/>
          <w:color w:val="000000" w:themeColor="text1"/>
          <w:sz w:val="22"/>
          <w:szCs w:val="22"/>
          <w:u w:val="single"/>
        </w:rPr>
      </w:pPr>
    </w:p>
    <w:p w:rsidR="0059702B" w:rsidRPr="003A28F2" w:rsidRDefault="0059702B" w:rsidP="00B7765D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u w:val="single"/>
        </w:rPr>
      </w:pPr>
      <w:r w:rsidRPr="0059702B">
        <w:rPr>
          <w:rStyle w:val="lev"/>
          <w:smallCaps/>
          <w:color w:val="000000" w:themeColor="text1"/>
          <w:sz w:val="22"/>
          <w:szCs w:val="22"/>
          <w:u w:val="single"/>
        </w:rPr>
        <w:t>Document</w:t>
      </w:r>
      <w:r w:rsidR="003A28F2">
        <w:rPr>
          <w:rStyle w:val="lev"/>
          <w:color w:val="000000" w:themeColor="text1"/>
          <w:sz w:val="22"/>
          <w:szCs w:val="22"/>
          <w:u w:val="single"/>
        </w:rPr>
        <w:t xml:space="preserve"> 1 :</w:t>
      </w:r>
      <w:r w:rsidR="003A28F2">
        <w:rPr>
          <w:rStyle w:val="lev"/>
          <w:color w:val="000000" w:themeColor="text1"/>
          <w:sz w:val="22"/>
          <w:szCs w:val="22"/>
        </w:rPr>
        <w:t xml:space="preserve"> </w:t>
      </w:r>
      <w:r w:rsidR="003A28F2">
        <w:rPr>
          <w:color w:val="000000" w:themeColor="text1"/>
          <w:sz w:val="22"/>
          <w:szCs w:val="22"/>
        </w:rPr>
        <w:t>vue de dessus de sa piscine.</w:t>
      </w:r>
    </w:p>
    <w:p w:rsidR="0059702B" w:rsidRPr="00751A16" w:rsidRDefault="00B7765D" w:rsidP="00B7765D">
      <w:pPr>
        <w:pStyle w:val="NormalWeb"/>
        <w:spacing w:before="0" w:beforeAutospacing="0" w:after="0" w:afterAutospacing="0" w:line="276" w:lineRule="auto"/>
        <w:jc w:val="center"/>
        <w:rPr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5E4CF8B2" wp14:editId="49EDB2BC">
            <wp:extent cx="3240000" cy="1144988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14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02B" w:rsidRPr="00751A16" w:rsidRDefault="0059702B" w:rsidP="00B7765D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:rsidR="00B7765D" w:rsidRPr="00751A16" w:rsidRDefault="00B7765D" w:rsidP="00B7765D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u w:val="single"/>
        </w:rPr>
      </w:pPr>
      <w:r w:rsidRPr="0059702B">
        <w:rPr>
          <w:b/>
          <w:smallCaps/>
          <w:color w:val="000000" w:themeColor="text1"/>
          <w:sz w:val="22"/>
          <w:u w:val="single"/>
        </w:rPr>
        <w:t>Document</w:t>
      </w:r>
      <w:r w:rsidRPr="00751A16">
        <w:rPr>
          <w:b/>
          <w:color w:val="000000" w:themeColor="text1"/>
          <w:sz w:val="22"/>
          <w:u w:val="single"/>
        </w:rPr>
        <w:t xml:space="preserve"> 2.</w:t>
      </w:r>
    </w:p>
    <w:p w:rsidR="00B7765D" w:rsidRPr="00751A16" w:rsidRDefault="00B7765D" w:rsidP="00B7765D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2"/>
        </w:rPr>
      </w:pPr>
      <w:r w:rsidRPr="00751A16">
        <w:rPr>
          <w:color w:val="000000" w:themeColor="text1"/>
          <w:sz w:val="22"/>
        </w:rPr>
        <w:t>Un commercial lui propose deux tarifs :</w:t>
      </w:r>
    </w:p>
    <w:p w:rsidR="00B7765D" w:rsidRPr="00751A16" w:rsidRDefault="00B7765D" w:rsidP="00B7765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 w:themeColor="text1"/>
          <w:sz w:val="22"/>
        </w:rPr>
      </w:pPr>
      <w:r w:rsidRPr="00751A16">
        <w:rPr>
          <w:color w:val="000000" w:themeColor="text1"/>
          <w:sz w:val="22"/>
        </w:rPr>
        <w:t xml:space="preserve">Tarif A : </w:t>
      </w:r>
      <m:oMath>
        <m:r>
          <w:rPr>
            <w:rFonts w:ascii="Cambria Math" w:hAnsi="Cambria Math"/>
            <w:color w:val="000000" w:themeColor="text1"/>
            <w:sz w:val="22"/>
          </w:rPr>
          <m:t>3€</m:t>
        </m:r>
      </m:oMath>
      <w:r w:rsidRPr="00751A16">
        <w:rPr>
          <w:color w:val="000000" w:themeColor="text1"/>
          <w:sz w:val="22"/>
        </w:rPr>
        <w:t xml:space="preserve"> le m² de bâche et </w:t>
      </w:r>
      <m:oMath>
        <m:r>
          <w:rPr>
            <w:rFonts w:ascii="Cambria Math" w:hAnsi="Cambria Math"/>
            <w:color w:val="000000" w:themeColor="text1"/>
            <w:sz w:val="22"/>
          </w:rPr>
          <m:t>150€</m:t>
        </m:r>
      </m:oMath>
      <w:r w:rsidRPr="00751A16">
        <w:rPr>
          <w:color w:val="000000" w:themeColor="text1"/>
          <w:sz w:val="22"/>
        </w:rPr>
        <w:t xml:space="preserve"> pour la pose.</w:t>
      </w:r>
    </w:p>
    <w:p w:rsidR="00B7765D" w:rsidRPr="00751A16" w:rsidRDefault="00B7765D" w:rsidP="00B7765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 w:themeColor="text1"/>
          <w:sz w:val="22"/>
        </w:rPr>
      </w:pPr>
      <w:r w:rsidRPr="00751A16">
        <w:rPr>
          <w:color w:val="000000" w:themeColor="text1"/>
          <w:sz w:val="22"/>
        </w:rPr>
        <w:t xml:space="preserve">Tarif B : un forfait « bâche + pose » </w:t>
      </w:r>
      <w:proofErr w:type="gramStart"/>
      <w:r w:rsidRPr="00751A16">
        <w:rPr>
          <w:color w:val="000000" w:themeColor="text1"/>
          <w:sz w:val="22"/>
        </w:rPr>
        <w:t xml:space="preserve">à </w:t>
      </w:r>
      <w:proofErr w:type="gramEnd"/>
      <m:oMath>
        <m:r>
          <w:rPr>
            <w:rFonts w:ascii="Cambria Math" w:hAnsi="Cambria Math"/>
            <w:color w:val="000000" w:themeColor="text1"/>
            <w:sz w:val="22"/>
          </w:rPr>
          <m:t>399€</m:t>
        </m:r>
      </m:oMath>
      <w:r w:rsidRPr="00751A16">
        <w:rPr>
          <w:color w:val="000000" w:themeColor="text1"/>
          <w:sz w:val="22"/>
        </w:rPr>
        <w:t>.</w:t>
      </w:r>
    </w:p>
    <w:p w:rsidR="0059702B" w:rsidRPr="00751A16" w:rsidRDefault="0059702B" w:rsidP="00B7765D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</w:p>
    <w:p w:rsidR="0059702B" w:rsidRDefault="0059702B" w:rsidP="00B7765D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</w:p>
    <w:p w:rsidR="00B7765D" w:rsidRPr="00751A16" w:rsidRDefault="00B7765D" w:rsidP="00B7765D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59702B">
        <w:rPr>
          <w:b/>
          <w:smallCaps/>
          <w:color w:val="000000" w:themeColor="text1"/>
          <w:sz w:val="22"/>
          <w:szCs w:val="22"/>
          <w:u w:val="single"/>
        </w:rPr>
        <w:t>Document</w:t>
      </w:r>
      <w:r w:rsidRPr="00751A16">
        <w:rPr>
          <w:b/>
          <w:color w:val="000000" w:themeColor="text1"/>
          <w:sz w:val="22"/>
          <w:szCs w:val="22"/>
          <w:u w:val="single"/>
        </w:rPr>
        <w:t xml:space="preserve"> 3.</w:t>
      </w:r>
    </w:p>
    <w:p w:rsidR="00B7765D" w:rsidRDefault="00B7765D" w:rsidP="00B7765D">
      <w:pPr>
        <w:jc w:val="both"/>
      </w:pPr>
      <w:r w:rsidRPr="00751A16">
        <w:rPr>
          <w:rFonts w:ascii="Times New Roman" w:hAnsi="Times New Roman" w:cs="Times New Roman"/>
          <w:color w:val="000000" w:themeColor="text1"/>
        </w:rPr>
        <w:t>Pour prévoir la fixation de la bâche, la surface de la bâche doit être de 10% supérieure à celle de la piscine.</w:t>
      </w:r>
    </w:p>
    <w:p w:rsidR="0059702B" w:rsidRDefault="0059702B" w:rsidP="0059702B">
      <w:pPr>
        <w:pStyle w:val="NormalWeb"/>
        <w:spacing w:before="0" w:beforeAutospacing="0" w:after="0" w:afterAutospacing="0" w:line="276" w:lineRule="auto"/>
        <w:rPr>
          <w:color w:val="000000" w:themeColor="text1"/>
          <w:sz w:val="22"/>
          <w:szCs w:val="22"/>
        </w:rPr>
      </w:pPr>
    </w:p>
    <w:p w:rsidR="00B7765D" w:rsidRPr="0059702B" w:rsidRDefault="00B7765D" w:rsidP="00B7765D">
      <w:pPr>
        <w:pStyle w:val="NormalWeb"/>
        <w:spacing w:before="0" w:beforeAutospacing="0" w:after="0" w:afterAutospacing="0" w:line="276" w:lineRule="auto"/>
        <w:rPr>
          <w:color w:val="000000" w:themeColor="text1"/>
          <w:sz w:val="22"/>
          <w:szCs w:val="22"/>
        </w:rPr>
      </w:pPr>
      <w:r w:rsidRPr="0059702B">
        <w:rPr>
          <w:rFonts w:ascii="Andalus" w:hAnsi="Andalus" w:cs="Andalus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159DBE" wp14:editId="59517FD4">
                <wp:simplePos x="0" y="0"/>
                <wp:positionH relativeFrom="margin">
                  <wp:posOffset>9030396</wp:posOffset>
                </wp:positionH>
                <wp:positionV relativeFrom="paragraph">
                  <wp:posOffset>-55183</wp:posOffset>
                </wp:positionV>
                <wp:extent cx="766916" cy="352425"/>
                <wp:effectExtent l="0" t="0" r="14605" b="28575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916" cy="352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26" o:spid="_x0000_s1026" style="position:absolute;margin-left:711.05pt;margin-top:-4.35pt;width:60.4pt;height:27.7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" filled="f" strokecolor="#0070c0" strokeweight="2pt">
                <w10:wrap anchorx="margin"/>
              </v:oval>
            </w:pict>
          </mc:Fallback>
        </mc:AlternateContent>
      </w:r>
      <w:r w:rsidRPr="0059702B">
        <w:rPr>
          <w:rFonts w:ascii="Andalus" w:hAnsi="Andalus" w:cs="Andalus"/>
          <w:color w:val="000000" w:themeColor="text1"/>
          <w:sz w:val="22"/>
          <w:szCs w:val="22"/>
        </w:rPr>
        <w:t>NOM:</w:t>
      </w:r>
      <w:r w:rsidR="003A5986">
        <w:rPr>
          <w:rFonts w:ascii="Andalus" w:hAnsi="Andalus" w:cs="Andalus"/>
          <w:color w:val="000000" w:themeColor="text1"/>
          <w:sz w:val="22"/>
          <w:szCs w:val="22"/>
        </w:rPr>
        <w:tab/>
      </w:r>
      <w:r>
        <w:rPr>
          <w:rFonts w:ascii="Andalus" w:hAnsi="Andalus" w:cs="Andalus"/>
          <w:color w:val="000000" w:themeColor="text1"/>
          <w:sz w:val="22"/>
          <w:szCs w:val="22"/>
        </w:rPr>
        <w:tab/>
      </w:r>
      <w:r>
        <w:rPr>
          <w:rFonts w:ascii="Andalus" w:hAnsi="Andalus" w:cs="Andalus"/>
          <w:color w:val="000000" w:themeColor="text1"/>
          <w:sz w:val="22"/>
          <w:szCs w:val="22"/>
        </w:rPr>
        <w:tab/>
      </w:r>
      <w:r w:rsidRPr="0059702B">
        <w:rPr>
          <w:rFonts w:ascii="Andalus" w:hAnsi="Andalus" w:cs="Andalus"/>
          <w:color w:val="000000" w:themeColor="text1"/>
          <w:sz w:val="22"/>
          <w:szCs w:val="22"/>
        </w:rPr>
        <w:tab/>
        <w:t>Travail de groupe</w:t>
      </w:r>
      <w:r w:rsidRPr="0059702B">
        <w:rPr>
          <w:color w:val="000000" w:themeColor="text1"/>
          <w:sz w:val="22"/>
          <w:szCs w:val="22"/>
        </w:rPr>
        <w:tab/>
      </w:r>
      <w:r w:rsidRPr="0059702B">
        <w:rPr>
          <w:rFonts w:ascii="MV Boli" w:hAnsi="MV Boli" w:cs="MV Boli"/>
          <w:color w:val="000000" w:themeColor="text1"/>
          <w:sz w:val="22"/>
          <w:szCs w:val="22"/>
        </w:rPr>
        <w:t xml:space="preserve">Note finale </w:t>
      </w:r>
      <w:r w:rsidRPr="0059702B">
        <w:rPr>
          <w:rFonts w:ascii="MV Boli" w:hAnsi="MV Boli" w:cs="MV Boli"/>
          <w:color w:val="000000" w:themeColor="text1"/>
          <w:sz w:val="22"/>
          <w:szCs w:val="22"/>
        </w:rPr>
        <w:tab/>
      </w:r>
      <w:r>
        <w:rPr>
          <w:rFonts w:ascii="MV Boli" w:hAnsi="MV Boli" w:cs="MV Boli"/>
          <w:color w:val="000000" w:themeColor="text1"/>
          <w:sz w:val="22"/>
          <w:szCs w:val="22"/>
        </w:rPr>
        <w:t xml:space="preserve">     </w:t>
      </w:r>
      <w:r w:rsidRPr="0059702B">
        <w:rPr>
          <w:rFonts w:ascii="MV Boli" w:hAnsi="MV Boli" w:cs="MV Boli"/>
          <w:color w:val="000000" w:themeColor="text1"/>
          <w:sz w:val="22"/>
          <w:szCs w:val="22"/>
        </w:rPr>
        <w:t>/10</w:t>
      </w:r>
    </w:p>
    <w:p w:rsidR="00B7765D" w:rsidRPr="0059702B" w:rsidRDefault="00B7765D" w:rsidP="00B7765D">
      <w:pPr>
        <w:pStyle w:val="NormalWeb"/>
        <w:spacing w:before="0" w:beforeAutospacing="0"/>
        <w:jc w:val="both"/>
        <w:rPr>
          <w:rFonts w:ascii="MV Boli" w:hAnsi="MV Boli" w:cs="MV Boli"/>
          <w:color w:val="000000" w:themeColor="text1"/>
          <w:sz w:val="22"/>
          <w:szCs w:val="22"/>
        </w:rPr>
      </w:pPr>
      <w:r w:rsidRPr="0059702B">
        <w:rPr>
          <w:rFonts w:ascii="MV Boli" w:hAnsi="MV Boli" w:cs="MV Boli"/>
          <w:color w:val="000000" w:themeColor="text1"/>
          <w:sz w:val="22"/>
          <w:szCs w:val="22"/>
        </w:rPr>
        <w:t>Investissement</w:t>
      </w:r>
      <w:r w:rsidR="003A5986">
        <w:rPr>
          <w:rFonts w:ascii="MV Boli" w:hAnsi="MV Boli" w:cs="MV Boli"/>
          <w:color w:val="000000" w:themeColor="text1"/>
          <w:sz w:val="22"/>
          <w:szCs w:val="22"/>
        </w:rPr>
        <w:t xml:space="preserve">    /</w:t>
      </w:r>
      <w:r w:rsidRPr="0059702B">
        <w:rPr>
          <w:rFonts w:ascii="MV Boli" w:hAnsi="MV Boli" w:cs="MV Boli"/>
          <w:color w:val="000000" w:themeColor="text1"/>
          <w:sz w:val="22"/>
          <w:szCs w:val="22"/>
        </w:rPr>
        <w:t>2</w:t>
      </w:r>
      <w:r w:rsidR="003A5986">
        <w:rPr>
          <w:rFonts w:ascii="MV Boli" w:hAnsi="MV Boli" w:cs="MV Boli"/>
          <w:color w:val="000000" w:themeColor="text1"/>
          <w:sz w:val="22"/>
          <w:szCs w:val="22"/>
        </w:rPr>
        <w:t xml:space="preserve">    </w:t>
      </w:r>
      <w:r w:rsidRPr="0059702B">
        <w:rPr>
          <w:rFonts w:ascii="MV Boli" w:hAnsi="MV Boli" w:cs="MV Boli"/>
          <w:color w:val="000000" w:themeColor="text1"/>
          <w:sz w:val="22"/>
          <w:szCs w:val="22"/>
        </w:rPr>
        <w:t>Comportement</w:t>
      </w:r>
      <w:r w:rsidR="003A5986">
        <w:rPr>
          <w:rFonts w:ascii="MV Boli" w:hAnsi="MV Boli" w:cs="MV Boli"/>
          <w:color w:val="000000" w:themeColor="text1"/>
          <w:sz w:val="22"/>
          <w:szCs w:val="22"/>
        </w:rPr>
        <w:t xml:space="preserve">    </w:t>
      </w:r>
      <w:r w:rsidRPr="0059702B">
        <w:rPr>
          <w:rFonts w:ascii="MV Boli" w:hAnsi="MV Boli" w:cs="MV Boli"/>
          <w:color w:val="000000" w:themeColor="text1"/>
          <w:sz w:val="22"/>
          <w:szCs w:val="22"/>
        </w:rPr>
        <w:t>/2</w:t>
      </w:r>
      <w:r w:rsidR="003A5986">
        <w:rPr>
          <w:rFonts w:ascii="MV Boli" w:hAnsi="MV Boli" w:cs="MV Boli"/>
          <w:color w:val="000000" w:themeColor="text1"/>
          <w:sz w:val="22"/>
          <w:szCs w:val="22"/>
        </w:rPr>
        <w:t xml:space="preserve">    </w:t>
      </w:r>
      <w:r w:rsidRPr="0059702B">
        <w:rPr>
          <w:rFonts w:ascii="MV Boli" w:hAnsi="MV Boli" w:cs="MV Boli"/>
          <w:color w:val="000000" w:themeColor="text1"/>
          <w:sz w:val="22"/>
          <w:szCs w:val="22"/>
        </w:rPr>
        <w:t>Recherche</w:t>
      </w:r>
      <w:r w:rsidR="003A5986">
        <w:rPr>
          <w:rFonts w:ascii="MV Boli" w:hAnsi="MV Boli" w:cs="MV Boli"/>
          <w:color w:val="000000" w:themeColor="text1"/>
          <w:sz w:val="22"/>
          <w:szCs w:val="22"/>
        </w:rPr>
        <w:t xml:space="preserve">       </w:t>
      </w:r>
      <w:r w:rsidRPr="0059702B">
        <w:rPr>
          <w:rFonts w:ascii="MV Boli" w:hAnsi="MV Boli" w:cs="MV Boli"/>
          <w:color w:val="000000" w:themeColor="text1"/>
          <w:sz w:val="22"/>
          <w:szCs w:val="22"/>
        </w:rPr>
        <w:t>/6</w:t>
      </w:r>
    </w:p>
    <w:p w:rsidR="00B7765D" w:rsidRPr="0059702B" w:rsidRDefault="00B7765D" w:rsidP="00B7765D">
      <w:pPr>
        <w:pStyle w:val="encadrcours"/>
        <w:jc w:val="center"/>
        <w:rPr>
          <w:rFonts w:ascii="Jokerman" w:hAnsi="Jokerman"/>
          <w:sz w:val="22"/>
        </w:rPr>
      </w:pPr>
      <w:r w:rsidRPr="0059702B">
        <w:rPr>
          <w:rFonts w:ascii="Jokerman" w:hAnsi="Jokerman"/>
          <w:sz w:val="22"/>
        </w:rPr>
        <w:t>La piscine</w:t>
      </w:r>
    </w:p>
    <w:p w:rsidR="00B7765D" w:rsidRPr="0059702B" w:rsidRDefault="00B7765D" w:rsidP="00B7765D">
      <w:pPr>
        <w:pStyle w:val="encadrcours"/>
        <w:rPr>
          <w:rStyle w:val="lev"/>
          <w:rFonts w:ascii="Andalus" w:hAnsi="Andalus" w:cs="Andalus"/>
          <w:b w:val="0"/>
          <w:color w:val="000000" w:themeColor="text1"/>
          <w:sz w:val="22"/>
        </w:rPr>
      </w:pPr>
      <w:r w:rsidRPr="0059702B">
        <w:rPr>
          <w:rFonts w:ascii="Andalus" w:hAnsi="Andalus" w:cs="Andalus"/>
          <w:sz w:val="22"/>
        </w:rPr>
        <w:t xml:space="preserve">Monsieur et Madame </w:t>
      </w:r>
      <w:r>
        <w:rPr>
          <w:rFonts w:ascii="Andalus" w:hAnsi="Andalus" w:cs="Andalus"/>
          <w:sz w:val="22"/>
        </w:rPr>
        <w:t>Dupond</w:t>
      </w:r>
      <w:r w:rsidRPr="0059702B">
        <w:rPr>
          <w:rFonts w:ascii="Andalus" w:hAnsi="Andalus" w:cs="Andalus"/>
          <w:sz w:val="22"/>
        </w:rPr>
        <w:t xml:space="preserve"> souhaitent protéger leur piscine à l’aide d’une bâche.</w:t>
      </w:r>
      <w:r>
        <w:rPr>
          <w:rFonts w:ascii="Andalus" w:hAnsi="Andalus" w:cs="Andalus"/>
          <w:sz w:val="22"/>
        </w:rPr>
        <w:t xml:space="preserve">  </w:t>
      </w:r>
      <w:r w:rsidRPr="0059702B">
        <w:rPr>
          <w:rFonts w:ascii="Andalus" w:hAnsi="Andalus" w:cs="Andalus"/>
          <w:sz w:val="22"/>
        </w:rPr>
        <w:t xml:space="preserve">A l’aide des trois documents ci-dessous, aidez-les à déterminer </w:t>
      </w:r>
      <w:r w:rsidRPr="0059702B">
        <w:rPr>
          <w:rStyle w:val="lev"/>
          <w:rFonts w:ascii="Andalus" w:hAnsi="Andalus" w:cs="Andalus"/>
          <w:b w:val="0"/>
          <w:color w:val="000000" w:themeColor="text1"/>
          <w:sz w:val="22"/>
        </w:rPr>
        <w:t>quel sera le tarif le plus avantageux.</w:t>
      </w:r>
    </w:p>
    <w:p w:rsidR="00B7765D" w:rsidRPr="0059702B" w:rsidRDefault="00B7765D" w:rsidP="00B7765D">
      <w:pPr>
        <w:pStyle w:val="NormalWeb"/>
        <w:spacing w:before="0" w:beforeAutospacing="0" w:after="0" w:afterAutospacing="0" w:line="276" w:lineRule="auto"/>
        <w:rPr>
          <w:rStyle w:val="lev"/>
          <w:rFonts w:ascii="Andalus" w:hAnsi="Andalus" w:cs="Andalus"/>
          <w:b w:val="0"/>
          <w:color w:val="000000" w:themeColor="text1"/>
          <w:sz w:val="22"/>
          <w:szCs w:val="22"/>
        </w:rPr>
      </w:pPr>
      <w:r w:rsidRPr="0059702B">
        <w:rPr>
          <w:rStyle w:val="lev"/>
          <w:rFonts w:ascii="Andalus" w:hAnsi="Andalus" w:cs="Andalus"/>
          <w:color w:val="000000" w:themeColor="text1"/>
          <w:sz w:val="22"/>
          <w:szCs w:val="22"/>
          <w:u w:val="single"/>
        </w:rPr>
        <w:t xml:space="preserve">Les supports autorisés : </w:t>
      </w:r>
      <w:r w:rsidRPr="0059702B">
        <w:rPr>
          <w:rStyle w:val="lev"/>
          <w:rFonts w:ascii="Andalus" w:hAnsi="Andalus" w:cs="Andalus"/>
          <w:b w:val="0"/>
          <w:color w:val="000000" w:themeColor="text1"/>
          <w:sz w:val="22"/>
          <w:szCs w:val="22"/>
        </w:rPr>
        <w:t>Les documents, la calculatrice, des feuilles de brouillon, une « feuille réponses » par groupe.</w:t>
      </w:r>
    </w:p>
    <w:p w:rsidR="00B7765D" w:rsidRPr="0059702B" w:rsidRDefault="00B7765D" w:rsidP="00B7765D">
      <w:pPr>
        <w:pStyle w:val="NormalWeb"/>
        <w:spacing w:before="0" w:beforeAutospacing="0" w:after="0" w:afterAutospacing="0" w:line="276" w:lineRule="auto"/>
        <w:rPr>
          <w:rStyle w:val="lev"/>
          <w:rFonts w:ascii="Andalus" w:hAnsi="Andalus" w:cs="Andalus"/>
          <w:b w:val="0"/>
          <w:color w:val="000000" w:themeColor="text1"/>
          <w:sz w:val="22"/>
          <w:szCs w:val="22"/>
        </w:rPr>
      </w:pPr>
      <w:r w:rsidRPr="0059702B">
        <w:rPr>
          <w:rStyle w:val="lev"/>
          <w:rFonts w:ascii="Andalus" w:hAnsi="Andalus" w:cs="Andalus"/>
          <w:color w:val="000000" w:themeColor="text1"/>
          <w:sz w:val="22"/>
          <w:szCs w:val="22"/>
          <w:u w:val="single"/>
        </w:rPr>
        <w:t>Remarque :</w:t>
      </w:r>
      <w:r w:rsidRPr="0059702B">
        <w:rPr>
          <w:rStyle w:val="lev"/>
          <w:rFonts w:ascii="Andalus" w:hAnsi="Andalus" w:cs="Andalus"/>
          <w:b w:val="0"/>
          <w:color w:val="000000" w:themeColor="text1"/>
          <w:sz w:val="22"/>
          <w:szCs w:val="22"/>
        </w:rPr>
        <w:t xml:space="preserve"> Tous les calculs effectués devront figurer sur la « feuille réponses », accompagnés </w:t>
      </w:r>
      <w:r w:rsidR="00D752D6">
        <w:rPr>
          <w:rStyle w:val="lev"/>
          <w:rFonts w:ascii="Andalus" w:hAnsi="Andalus" w:cs="Andalus"/>
          <w:b w:val="0"/>
          <w:color w:val="000000" w:themeColor="text1"/>
          <w:sz w:val="22"/>
          <w:szCs w:val="22"/>
        </w:rPr>
        <w:t xml:space="preserve">à chaque fois </w:t>
      </w:r>
      <w:r w:rsidRPr="0059702B">
        <w:rPr>
          <w:rStyle w:val="lev"/>
          <w:rFonts w:ascii="Andalus" w:hAnsi="Andalus" w:cs="Andalus"/>
          <w:b w:val="0"/>
          <w:color w:val="000000" w:themeColor="text1"/>
          <w:sz w:val="22"/>
          <w:szCs w:val="22"/>
        </w:rPr>
        <w:t>d’une phrase réponse.</w:t>
      </w:r>
    </w:p>
    <w:p w:rsidR="00B7765D" w:rsidRDefault="00B7765D" w:rsidP="00B7765D">
      <w:pPr>
        <w:pStyle w:val="NormalWeb"/>
        <w:spacing w:before="0" w:beforeAutospacing="0" w:after="0" w:afterAutospacing="0" w:line="276" w:lineRule="auto"/>
        <w:rPr>
          <w:rStyle w:val="lev"/>
          <w:color w:val="000000" w:themeColor="text1"/>
          <w:sz w:val="22"/>
          <w:szCs w:val="22"/>
          <w:u w:val="single"/>
        </w:rPr>
      </w:pPr>
    </w:p>
    <w:p w:rsidR="003A28F2" w:rsidRPr="003A28F2" w:rsidRDefault="003A28F2" w:rsidP="003A28F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  <w:u w:val="single"/>
        </w:rPr>
      </w:pPr>
      <w:r w:rsidRPr="0059702B">
        <w:rPr>
          <w:rStyle w:val="lev"/>
          <w:smallCaps/>
          <w:color w:val="000000" w:themeColor="text1"/>
          <w:sz w:val="22"/>
          <w:szCs w:val="22"/>
          <w:u w:val="single"/>
        </w:rPr>
        <w:t>Document</w:t>
      </w:r>
      <w:r>
        <w:rPr>
          <w:rStyle w:val="lev"/>
          <w:color w:val="000000" w:themeColor="text1"/>
          <w:sz w:val="22"/>
          <w:szCs w:val="22"/>
          <w:u w:val="single"/>
        </w:rPr>
        <w:t xml:space="preserve"> 1 :</w:t>
      </w:r>
      <w:r>
        <w:rPr>
          <w:rStyle w:val="lev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vue de dessus de sa piscine.</w:t>
      </w:r>
    </w:p>
    <w:p w:rsidR="00B7765D" w:rsidRPr="00751A16" w:rsidRDefault="00B7765D" w:rsidP="00B7765D">
      <w:pPr>
        <w:pStyle w:val="NormalWeb"/>
        <w:spacing w:before="0" w:beforeAutospacing="0" w:after="0" w:afterAutospacing="0" w:line="276" w:lineRule="auto"/>
        <w:jc w:val="center"/>
        <w:rPr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618E4E76" wp14:editId="2B64F09E">
            <wp:extent cx="3240000" cy="1144988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14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65D" w:rsidRPr="00751A16" w:rsidRDefault="00B7765D" w:rsidP="00B7765D">
      <w:pPr>
        <w:pStyle w:val="Normal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:rsidR="00B7765D" w:rsidRPr="00751A16" w:rsidRDefault="00B7765D" w:rsidP="00B7765D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u w:val="single"/>
        </w:rPr>
      </w:pPr>
      <w:r w:rsidRPr="0059702B">
        <w:rPr>
          <w:b/>
          <w:smallCaps/>
          <w:color w:val="000000" w:themeColor="text1"/>
          <w:sz w:val="22"/>
          <w:u w:val="single"/>
        </w:rPr>
        <w:t>Document</w:t>
      </w:r>
      <w:r w:rsidRPr="00751A16">
        <w:rPr>
          <w:b/>
          <w:color w:val="000000" w:themeColor="text1"/>
          <w:sz w:val="22"/>
          <w:u w:val="single"/>
        </w:rPr>
        <w:t xml:space="preserve"> 2.</w:t>
      </w:r>
    </w:p>
    <w:p w:rsidR="00B7765D" w:rsidRPr="00751A16" w:rsidRDefault="00B7765D" w:rsidP="00B7765D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2"/>
        </w:rPr>
      </w:pPr>
      <w:r w:rsidRPr="00751A16">
        <w:rPr>
          <w:color w:val="000000" w:themeColor="text1"/>
          <w:sz w:val="22"/>
        </w:rPr>
        <w:t>Un commercial lui propose deux tarifs :</w:t>
      </w:r>
    </w:p>
    <w:p w:rsidR="00B7765D" w:rsidRPr="00751A16" w:rsidRDefault="00B7765D" w:rsidP="00B7765D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 w:themeColor="text1"/>
          <w:sz w:val="22"/>
        </w:rPr>
      </w:pPr>
      <w:r w:rsidRPr="00751A16">
        <w:rPr>
          <w:color w:val="000000" w:themeColor="text1"/>
          <w:sz w:val="22"/>
        </w:rPr>
        <w:t xml:space="preserve">Tarif A : </w:t>
      </w:r>
      <m:oMath>
        <m:r>
          <w:rPr>
            <w:rFonts w:ascii="Cambria Math" w:hAnsi="Cambria Math"/>
            <w:color w:val="000000" w:themeColor="text1"/>
            <w:sz w:val="22"/>
          </w:rPr>
          <m:t>3€</m:t>
        </m:r>
      </m:oMath>
      <w:r w:rsidRPr="00751A16">
        <w:rPr>
          <w:color w:val="000000" w:themeColor="text1"/>
          <w:sz w:val="22"/>
        </w:rPr>
        <w:t xml:space="preserve"> le m² de bâche et </w:t>
      </w:r>
      <m:oMath>
        <m:r>
          <w:rPr>
            <w:rFonts w:ascii="Cambria Math" w:hAnsi="Cambria Math"/>
            <w:color w:val="000000" w:themeColor="text1"/>
            <w:sz w:val="22"/>
          </w:rPr>
          <m:t>150€</m:t>
        </m:r>
      </m:oMath>
      <w:r w:rsidRPr="00751A16">
        <w:rPr>
          <w:color w:val="000000" w:themeColor="text1"/>
          <w:sz w:val="22"/>
        </w:rPr>
        <w:t xml:space="preserve"> pour la pose.</w:t>
      </w:r>
    </w:p>
    <w:p w:rsidR="00B7765D" w:rsidRPr="00751A16" w:rsidRDefault="00B7765D" w:rsidP="00B7765D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 w:themeColor="text1"/>
          <w:sz w:val="22"/>
        </w:rPr>
      </w:pPr>
      <w:r w:rsidRPr="00751A16">
        <w:rPr>
          <w:color w:val="000000" w:themeColor="text1"/>
          <w:sz w:val="22"/>
        </w:rPr>
        <w:t xml:space="preserve">Tarif B : un forfait « bâche + pose » </w:t>
      </w:r>
      <w:proofErr w:type="gramStart"/>
      <w:r w:rsidRPr="00751A16">
        <w:rPr>
          <w:color w:val="000000" w:themeColor="text1"/>
          <w:sz w:val="22"/>
        </w:rPr>
        <w:t xml:space="preserve">à </w:t>
      </w:r>
      <w:proofErr w:type="gramEnd"/>
      <m:oMath>
        <m:r>
          <w:rPr>
            <w:rFonts w:ascii="Cambria Math" w:hAnsi="Cambria Math"/>
            <w:color w:val="000000" w:themeColor="text1"/>
            <w:sz w:val="22"/>
          </w:rPr>
          <m:t>399€</m:t>
        </m:r>
      </m:oMath>
      <w:r w:rsidRPr="00751A16">
        <w:rPr>
          <w:color w:val="000000" w:themeColor="text1"/>
          <w:sz w:val="22"/>
        </w:rPr>
        <w:t>.</w:t>
      </w:r>
    </w:p>
    <w:p w:rsidR="00B7765D" w:rsidRPr="00751A16" w:rsidRDefault="00B7765D" w:rsidP="00B7765D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</w:p>
    <w:p w:rsidR="00B7765D" w:rsidRDefault="00B7765D" w:rsidP="00B7765D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</w:p>
    <w:p w:rsidR="00B7765D" w:rsidRPr="00751A16" w:rsidRDefault="00B7765D" w:rsidP="00B7765D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u w:val="single"/>
        </w:rPr>
      </w:pPr>
      <w:r w:rsidRPr="0059702B">
        <w:rPr>
          <w:b/>
          <w:smallCaps/>
          <w:color w:val="000000" w:themeColor="text1"/>
          <w:sz w:val="22"/>
          <w:szCs w:val="22"/>
          <w:u w:val="single"/>
        </w:rPr>
        <w:t>Document</w:t>
      </w:r>
      <w:r w:rsidRPr="00751A16">
        <w:rPr>
          <w:b/>
          <w:color w:val="000000" w:themeColor="text1"/>
          <w:sz w:val="22"/>
          <w:szCs w:val="22"/>
          <w:u w:val="single"/>
        </w:rPr>
        <w:t xml:space="preserve"> 3.</w:t>
      </w:r>
    </w:p>
    <w:p w:rsidR="00B7765D" w:rsidRDefault="00B7765D" w:rsidP="00B7765D">
      <w:pPr>
        <w:jc w:val="both"/>
      </w:pPr>
      <w:r w:rsidRPr="00751A16">
        <w:rPr>
          <w:rFonts w:ascii="Times New Roman" w:hAnsi="Times New Roman" w:cs="Times New Roman"/>
          <w:color w:val="000000" w:themeColor="text1"/>
        </w:rPr>
        <w:t>Pour prévoir la fixation de la bâche, la surface de la bâche doit être de 10% supérieure à celle de la piscine.</w:t>
      </w:r>
    </w:p>
    <w:p w:rsidR="0059702B" w:rsidRDefault="0059702B" w:rsidP="004F2F3E">
      <w:pPr>
        <w:pStyle w:val="NormalWeb"/>
        <w:spacing w:before="0" w:beforeAutospacing="0" w:after="0" w:afterAutospacing="0" w:line="276" w:lineRule="auto"/>
        <w:rPr>
          <w:rFonts w:ascii="Andalus" w:hAnsi="Andalus" w:cs="Andalus"/>
          <w:color w:val="000000" w:themeColor="text1"/>
          <w:sz w:val="22"/>
          <w:szCs w:val="22"/>
        </w:rPr>
        <w:sectPr w:rsidR="0059702B" w:rsidSect="0059702B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59702B" w:rsidRDefault="0059702B" w:rsidP="004F2F3E">
      <w:pPr>
        <w:pStyle w:val="NormalWeb"/>
        <w:spacing w:before="0" w:beforeAutospacing="0" w:after="0" w:afterAutospacing="0" w:line="276" w:lineRule="auto"/>
        <w:rPr>
          <w:rFonts w:ascii="Andalus" w:hAnsi="Andalus" w:cs="Andalus"/>
          <w:color w:val="000000" w:themeColor="text1"/>
          <w:sz w:val="22"/>
          <w:szCs w:val="22"/>
        </w:rPr>
        <w:sectPr w:rsidR="0059702B" w:rsidSect="0059702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9702B" w:rsidRDefault="0059702B" w:rsidP="004F2F3E">
      <w:pPr>
        <w:pStyle w:val="NormalWeb"/>
        <w:spacing w:before="0" w:beforeAutospacing="0" w:after="0" w:afterAutospacing="0" w:line="276" w:lineRule="auto"/>
        <w:rPr>
          <w:color w:val="000000" w:themeColor="text1"/>
          <w:sz w:val="22"/>
          <w:szCs w:val="22"/>
        </w:rPr>
      </w:pPr>
    </w:p>
    <w:sectPr w:rsidR="0059702B" w:rsidSect="0059702B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1A4D"/>
    <w:multiLevelType w:val="hybridMultilevel"/>
    <w:tmpl w:val="7210396C"/>
    <w:lvl w:ilvl="0" w:tplc="2998FABE">
      <w:numFmt w:val="bullet"/>
      <w:lvlText w:val="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74011"/>
    <w:multiLevelType w:val="hybridMultilevel"/>
    <w:tmpl w:val="78747B4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46057"/>
    <w:multiLevelType w:val="hybridMultilevel"/>
    <w:tmpl w:val="43B02036"/>
    <w:lvl w:ilvl="0" w:tplc="2998FABE">
      <w:numFmt w:val="bullet"/>
      <w:lvlText w:val="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70"/>
    <w:rsid w:val="003A28F2"/>
    <w:rsid w:val="003A5986"/>
    <w:rsid w:val="004F2F3E"/>
    <w:rsid w:val="00541678"/>
    <w:rsid w:val="0059702B"/>
    <w:rsid w:val="00751A16"/>
    <w:rsid w:val="007D17B9"/>
    <w:rsid w:val="00B734D0"/>
    <w:rsid w:val="00B7765D"/>
    <w:rsid w:val="00B77F70"/>
    <w:rsid w:val="00CF7F27"/>
    <w:rsid w:val="00D752D6"/>
    <w:rsid w:val="00E1796B"/>
    <w:rsid w:val="00E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normal">
    <w:name w:val="encadré normal"/>
    <w:basedOn w:val="Normal"/>
    <w:qFormat/>
    <w:rsid w:val="00EF6CCD"/>
    <w:pPr>
      <w:spacing w:before="240" w:after="0" w:line="360" w:lineRule="auto"/>
    </w:pPr>
    <w:rPr>
      <w:rFonts w:eastAsiaTheme="majorEastAsia" w:cstheme="majorBidi"/>
      <w:lang w:bidi="en-US"/>
    </w:rPr>
  </w:style>
  <w:style w:type="paragraph" w:customStyle="1" w:styleId="encadrcours">
    <w:name w:val="encadré cours"/>
    <w:basedOn w:val="Normal"/>
    <w:qFormat/>
    <w:rsid w:val="0059702B"/>
    <w:pPr>
      <w:pBdr>
        <w:top w:val="single" w:sz="4" w:space="6" w:color="auto"/>
        <w:left w:val="single" w:sz="4" w:space="4" w:color="auto"/>
        <w:bottom w:val="single" w:sz="4" w:space="2" w:color="auto"/>
        <w:right w:val="single" w:sz="4" w:space="4" w:color="auto"/>
      </w:pBdr>
      <w:spacing w:after="0"/>
      <w:jc w:val="both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B7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7F7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normal">
    <w:name w:val="encadré normal"/>
    <w:basedOn w:val="Normal"/>
    <w:qFormat/>
    <w:rsid w:val="00EF6CCD"/>
    <w:pPr>
      <w:spacing w:before="240" w:after="0" w:line="360" w:lineRule="auto"/>
    </w:pPr>
    <w:rPr>
      <w:rFonts w:eastAsiaTheme="majorEastAsia" w:cstheme="majorBidi"/>
      <w:lang w:bidi="en-US"/>
    </w:rPr>
  </w:style>
  <w:style w:type="paragraph" w:customStyle="1" w:styleId="encadrcours">
    <w:name w:val="encadré cours"/>
    <w:basedOn w:val="Normal"/>
    <w:qFormat/>
    <w:rsid w:val="0059702B"/>
    <w:pPr>
      <w:pBdr>
        <w:top w:val="single" w:sz="4" w:space="6" w:color="auto"/>
        <w:left w:val="single" w:sz="4" w:space="4" w:color="auto"/>
        <w:bottom w:val="single" w:sz="4" w:space="2" w:color="auto"/>
        <w:right w:val="single" w:sz="4" w:space="4" w:color="auto"/>
      </w:pBdr>
      <w:spacing w:after="0"/>
      <w:jc w:val="both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B7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7F7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7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7</cp:revision>
  <dcterms:created xsi:type="dcterms:W3CDTF">2014-10-30T16:22:00Z</dcterms:created>
  <dcterms:modified xsi:type="dcterms:W3CDTF">2014-11-01T11:17:00Z</dcterms:modified>
</cp:coreProperties>
</file>