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1D" w:rsidRPr="0030329C" w:rsidRDefault="00E34C1D" w:rsidP="0030329C">
      <w:pPr>
        <w:ind w:left="-993" w:right="-851" w:firstLine="0"/>
        <w:jc w:val="center"/>
        <w:rPr>
          <w:rFonts w:ascii="Verdana" w:hAnsi="Verdana"/>
          <w:sz w:val="28"/>
          <w:szCs w:val="28"/>
          <w:u w:val="single"/>
        </w:rPr>
      </w:pPr>
      <w:r w:rsidRPr="0030329C">
        <w:rPr>
          <w:rFonts w:ascii="Verdana" w:hAnsi="Verdana"/>
          <w:sz w:val="28"/>
          <w:szCs w:val="28"/>
          <w:u w:val="single"/>
        </w:rPr>
        <w:t>Grille d'évaluation de la démarche</w:t>
      </w:r>
    </w:p>
    <w:p w:rsidR="0030329C" w:rsidRPr="0030329C" w:rsidRDefault="0030329C" w:rsidP="0030329C">
      <w:pPr>
        <w:ind w:left="-993" w:right="-851" w:firstLine="0"/>
        <w:jc w:val="center"/>
        <w:rPr>
          <w:rFonts w:ascii="Verdana" w:hAnsi="Verdana"/>
          <w:sz w:val="20"/>
          <w:szCs w:val="20"/>
        </w:rPr>
      </w:pPr>
      <w:r w:rsidRPr="0030329C">
        <w:rPr>
          <w:rFonts w:ascii="Verdana" w:hAnsi="Verdana"/>
          <w:sz w:val="20"/>
          <w:szCs w:val="20"/>
        </w:rPr>
        <w:t xml:space="preserve">D'après le document d'accompagnement sur l'évaluation du socle </w:t>
      </w:r>
      <w:r w:rsidR="001472E7">
        <w:rPr>
          <w:rFonts w:ascii="Verdana" w:hAnsi="Verdana"/>
          <w:sz w:val="20"/>
          <w:szCs w:val="20"/>
        </w:rPr>
        <w:t>(</w:t>
      </w:r>
      <w:r w:rsidRPr="0030329C">
        <w:rPr>
          <w:rFonts w:ascii="Verdana" w:hAnsi="Verdana"/>
          <w:sz w:val="20"/>
          <w:szCs w:val="20"/>
        </w:rPr>
        <w:t>cycle 4</w:t>
      </w:r>
      <w:r w:rsidR="001472E7">
        <w:rPr>
          <w:rFonts w:ascii="Verdana" w:hAnsi="Verdana"/>
          <w:sz w:val="20"/>
          <w:szCs w:val="20"/>
        </w:rPr>
        <w:t>)</w:t>
      </w:r>
    </w:p>
    <w:tbl>
      <w:tblPr>
        <w:tblStyle w:val="Grilledutableau"/>
        <w:tblpPr w:leftFromText="141" w:rightFromText="141" w:vertAnchor="text" w:tblpX="-601" w:tblpY="1"/>
        <w:tblOverlap w:val="never"/>
        <w:tblW w:w="5630" w:type="pct"/>
        <w:tblLayout w:type="fixed"/>
        <w:tblLook w:val="04A0"/>
      </w:tblPr>
      <w:tblGrid>
        <w:gridCol w:w="1244"/>
        <w:gridCol w:w="1841"/>
        <w:gridCol w:w="3543"/>
        <w:gridCol w:w="3830"/>
      </w:tblGrid>
      <w:tr w:rsidR="00D169E9" w:rsidTr="00F05551">
        <w:trPr>
          <w:trHeight w:val="840"/>
        </w:trPr>
        <w:tc>
          <w:tcPr>
            <w:tcW w:w="595" w:type="pct"/>
            <w:vAlign w:val="center"/>
          </w:tcPr>
          <w:p w:rsidR="00D169E9" w:rsidRPr="00D169E9" w:rsidRDefault="00D169E9" w:rsidP="00F05551">
            <w:pPr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D169E9">
              <w:rPr>
                <w:rFonts w:ascii="Verdana" w:hAnsi="Verdana"/>
                <w:sz w:val="20"/>
                <w:szCs w:val="20"/>
              </w:rPr>
              <w:t>Domaines</w:t>
            </w:r>
          </w:p>
          <w:p w:rsidR="00D169E9" w:rsidRDefault="00D169E9" w:rsidP="00F05551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  <w:r w:rsidRPr="00D169E9">
              <w:rPr>
                <w:rFonts w:ascii="Verdana" w:hAnsi="Verdana"/>
                <w:sz w:val="20"/>
                <w:szCs w:val="20"/>
              </w:rPr>
              <w:t>du socle</w:t>
            </w:r>
          </w:p>
        </w:tc>
        <w:tc>
          <w:tcPr>
            <w:tcW w:w="880" w:type="pct"/>
            <w:vAlign w:val="center"/>
          </w:tcPr>
          <w:p w:rsidR="00D169E9" w:rsidRPr="00D169E9" w:rsidRDefault="00D169E9" w:rsidP="00F05551">
            <w:pPr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D169E9">
              <w:rPr>
                <w:rFonts w:ascii="Verdana" w:hAnsi="Verdana"/>
                <w:sz w:val="20"/>
                <w:szCs w:val="20"/>
              </w:rPr>
              <w:t>Compétences mathématiques</w:t>
            </w:r>
          </w:p>
        </w:tc>
        <w:tc>
          <w:tcPr>
            <w:tcW w:w="1694" w:type="pct"/>
            <w:vAlign w:val="center"/>
          </w:tcPr>
          <w:p w:rsidR="00D169E9" w:rsidRDefault="00D169E9" w:rsidP="00F05551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Critères de réussite</w:t>
            </w:r>
          </w:p>
        </w:tc>
        <w:tc>
          <w:tcPr>
            <w:tcW w:w="1831" w:type="pct"/>
            <w:vAlign w:val="center"/>
          </w:tcPr>
          <w:p w:rsidR="00D169E9" w:rsidRDefault="00D169E9" w:rsidP="00F05551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Indicateurs</w:t>
            </w:r>
          </w:p>
        </w:tc>
      </w:tr>
      <w:tr w:rsidR="00F05551" w:rsidTr="00F05551">
        <w:trPr>
          <w:trHeight w:val="1679"/>
        </w:trPr>
        <w:tc>
          <w:tcPr>
            <w:tcW w:w="595" w:type="pct"/>
            <w:vMerge w:val="restart"/>
          </w:tcPr>
          <w:p w:rsidR="00F05551" w:rsidRDefault="00F05551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80" w:type="pct"/>
            <w:vMerge w:val="restart"/>
          </w:tcPr>
          <w:p w:rsidR="00F05551" w:rsidRPr="001472E7" w:rsidRDefault="00F05551" w:rsidP="00D169E9">
            <w:pPr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4" w:type="pct"/>
            <w:vAlign w:val="center"/>
          </w:tcPr>
          <w:p w:rsidR="00F05551" w:rsidRPr="001472E7" w:rsidRDefault="00F05551" w:rsidP="00D169E9">
            <w:pPr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>Extraire, organiser les informations utiles et les retranscrire</w:t>
            </w:r>
            <w:r>
              <w:rPr>
                <w:rFonts w:ascii="Verdana" w:hAnsi="Verdana"/>
                <w:sz w:val="20"/>
                <w:szCs w:val="20"/>
              </w:rPr>
              <w:t xml:space="preserve"> dans un langage adapté</w:t>
            </w:r>
          </w:p>
        </w:tc>
        <w:tc>
          <w:tcPr>
            <w:tcW w:w="1831" w:type="pct"/>
          </w:tcPr>
          <w:p w:rsidR="00F05551" w:rsidRDefault="00F05551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F05551" w:rsidTr="00F05551">
        <w:trPr>
          <w:trHeight w:val="1830"/>
        </w:trPr>
        <w:tc>
          <w:tcPr>
            <w:tcW w:w="595" w:type="pct"/>
            <w:vMerge/>
          </w:tcPr>
          <w:p w:rsidR="00F05551" w:rsidRDefault="00F05551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05551" w:rsidRPr="001472E7" w:rsidRDefault="00F05551" w:rsidP="00D169E9">
            <w:pPr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4" w:type="pct"/>
            <w:vAlign w:val="center"/>
          </w:tcPr>
          <w:p w:rsidR="00F05551" w:rsidRPr="001472E7" w:rsidRDefault="00F05551" w:rsidP="00D169E9">
            <w:pPr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 xml:space="preserve">Mettre en œuvre un raisonnement logique simple </w:t>
            </w:r>
          </w:p>
        </w:tc>
        <w:tc>
          <w:tcPr>
            <w:tcW w:w="1831" w:type="pct"/>
          </w:tcPr>
          <w:p w:rsidR="00F05551" w:rsidRDefault="00F05551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F05551" w:rsidTr="00F05551">
        <w:trPr>
          <w:trHeight w:val="1985"/>
        </w:trPr>
        <w:tc>
          <w:tcPr>
            <w:tcW w:w="595" w:type="pct"/>
            <w:vMerge/>
          </w:tcPr>
          <w:p w:rsidR="00F05551" w:rsidRDefault="00F05551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05551" w:rsidRPr="001472E7" w:rsidRDefault="00F05551" w:rsidP="00D169E9">
            <w:pPr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4" w:type="pct"/>
            <w:vAlign w:val="center"/>
          </w:tcPr>
          <w:p w:rsidR="00F05551" w:rsidRPr="001472E7" w:rsidRDefault="00F05551" w:rsidP="00D169E9">
            <w:pPr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>Modéliser et représenter</w:t>
            </w:r>
            <w:r>
              <w:rPr>
                <w:rFonts w:ascii="Verdana" w:hAnsi="Verdana"/>
                <w:sz w:val="20"/>
                <w:szCs w:val="20"/>
              </w:rPr>
              <w:t xml:space="preserve"> des phénomènes et des objets</w:t>
            </w:r>
          </w:p>
        </w:tc>
        <w:tc>
          <w:tcPr>
            <w:tcW w:w="1831" w:type="pct"/>
          </w:tcPr>
          <w:p w:rsidR="00F05551" w:rsidRDefault="00F05551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F05551" w:rsidTr="00F05551">
        <w:trPr>
          <w:trHeight w:val="1985"/>
        </w:trPr>
        <w:tc>
          <w:tcPr>
            <w:tcW w:w="595" w:type="pct"/>
            <w:vMerge/>
          </w:tcPr>
          <w:p w:rsidR="00F05551" w:rsidRDefault="00F05551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05551" w:rsidRPr="001472E7" w:rsidRDefault="00F05551" w:rsidP="00D169E9">
            <w:pPr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4" w:type="pct"/>
            <w:vAlign w:val="center"/>
          </w:tcPr>
          <w:p w:rsidR="00F05551" w:rsidRPr="001472E7" w:rsidRDefault="00F05551" w:rsidP="00D169E9">
            <w:pPr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>Pratiquer le calcul numérique</w:t>
            </w:r>
            <w:r>
              <w:rPr>
                <w:rFonts w:ascii="Verdana" w:hAnsi="Verdana"/>
                <w:sz w:val="20"/>
                <w:szCs w:val="20"/>
              </w:rPr>
              <w:t>(exact et approché) et le calcul littéral</w:t>
            </w:r>
          </w:p>
        </w:tc>
        <w:tc>
          <w:tcPr>
            <w:tcW w:w="1831" w:type="pct"/>
          </w:tcPr>
          <w:p w:rsidR="00F05551" w:rsidRDefault="00F05551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F05551" w:rsidTr="00F05551">
        <w:trPr>
          <w:trHeight w:val="1985"/>
        </w:trPr>
        <w:tc>
          <w:tcPr>
            <w:tcW w:w="595" w:type="pct"/>
            <w:vMerge/>
          </w:tcPr>
          <w:p w:rsidR="00F05551" w:rsidRDefault="00F05551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05551" w:rsidRPr="001472E7" w:rsidRDefault="00F05551" w:rsidP="00D169E9">
            <w:pPr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4" w:type="pct"/>
            <w:vAlign w:val="center"/>
          </w:tcPr>
          <w:p w:rsidR="00F05551" w:rsidRPr="001472E7" w:rsidRDefault="00F05551" w:rsidP="00D169E9">
            <w:pPr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>Contrôler la vraisemblance d'un résultat</w:t>
            </w:r>
          </w:p>
        </w:tc>
        <w:tc>
          <w:tcPr>
            <w:tcW w:w="1831" w:type="pct"/>
          </w:tcPr>
          <w:p w:rsidR="00F05551" w:rsidRDefault="00F05551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F05551" w:rsidTr="00F05551">
        <w:trPr>
          <w:trHeight w:val="2047"/>
        </w:trPr>
        <w:tc>
          <w:tcPr>
            <w:tcW w:w="595" w:type="pct"/>
            <w:vMerge/>
            <w:tcBorders>
              <w:bottom w:val="double" w:sz="4" w:space="0" w:color="auto"/>
            </w:tcBorders>
          </w:tcPr>
          <w:p w:rsidR="00F05551" w:rsidRDefault="00F05551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80" w:type="pct"/>
            <w:vMerge/>
            <w:tcBorders>
              <w:bottom w:val="double" w:sz="4" w:space="0" w:color="auto"/>
            </w:tcBorders>
          </w:tcPr>
          <w:p w:rsidR="00F05551" w:rsidRDefault="00F05551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94" w:type="pct"/>
            <w:tcBorders>
              <w:bottom w:val="double" w:sz="4" w:space="0" w:color="auto"/>
            </w:tcBorders>
            <w:vAlign w:val="center"/>
          </w:tcPr>
          <w:p w:rsidR="00F05551" w:rsidRDefault="00F05551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F05551" w:rsidRDefault="00F05551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F05551" w:rsidRDefault="00F05551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F05551" w:rsidRPr="001472E7" w:rsidRDefault="00F05551" w:rsidP="00D169E9">
            <w:pPr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>Communiquer</w:t>
            </w:r>
            <w:r>
              <w:rPr>
                <w:rFonts w:ascii="Verdana" w:hAnsi="Verdana"/>
                <w:sz w:val="20"/>
                <w:szCs w:val="20"/>
              </w:rPr>
              <w:t xml:space="preserve"> sur ses démarches, ses résultats et ses choix, en argumentant</w:t>
            </w:r>
          </w:p>
          <w:p w:rsidR="00F05551" w:rsidRDefault="00F05551" w:rsidP="00D169E9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F05551" w:rsidRPr="00B157EC" w:rsidRDefault="00F05551" w:rsidP="00D169E9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F05551" w:rsidRPr="00B157EC" w:rsidRDefault="00F05551" w:rsidP="00D169E9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31" w:type="pct"/>
            <w:tcBorders>
              <w:bottom w:val="double" w:sz="4" w:space="0" w:color="auto"/>
            </w:tcBorders>
          </w:tcPr>
          <w:p w:rsidR="00F05551" w:rsidRDefault="00F05551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C5245D" w:rsidTr="00C5245D">
        <w:trPr>
          <w:trHeight w:val="1985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245D" w:rsidRDefault="00C5245D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Type d'aide fournie</w:t>
            </w:r>
          </w:p>
        </w:tc>
        <w:tc>
          <w:tcPr>
            <w:tcW w:w="440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245D" w:rsidRDefault="00C5245D" w:rsidP="00D169E9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B54B8B" w:rsidRPr="00F351E0" w:rsidRDefault="00B54B8B" w:rsidP="00F351E0"/>
    <w:sectPr w:rsidR="00B54B8B" w:rsidRPr="00F351E0" w:rsidSect="00F05551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34C1D"/>
    <w:rsid w:val="001472E7"/>
    <w:rsid w:val="0030329C"/>
    <w:rsid w:val="00427F12"/>
    <w:rsid w:val="00601C7B"/>
    <w:rsid w:val="00941955"/>
    <w:rsid w:val="00B54B8B"/>
    <w:rsid w:val="00C5245D"/>
    <w:rsid w:val="00D169E9"/>
    <w:rsid w:val="00DC048A"/>
    <w:rsid w:val="00E34C1D"/>
    <w:rsid w:val="00F05551"/>
    <w:rsid w:val="00F3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34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bienvenue</dc:creator>
  <cp:lastModifiedBy>bienvenue</cp:lastModifiedBy>
  <cp:revision>2</cp:revision>
  <cp:lastPrinted>2016-11-19T11:27:00Z</cp:lastPrinted>
  <dcterms:created xsi:type="dcterms:W3CDTF">2016-11-19T11:29:00Z</dcterms:created>
  <dcterms:modified xsi:type="dcterms:W3CDTF">2016-11-19T11:29:00Z</dcterms:modified>
</cp:coreProperties>
</file>