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0DB" w:rsidRPr="00AF6300" w:rsidRDefault="006C4016" w:rsidP="00AF6300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jc w:val="center"/>
        <w:rPr>
          <w:rFonts w:ascii="Arial" w:hAnsi="Arial" w:cs="Arial"/>
          <w:b/>
          <w:sz w:val="32"/>
          <w:szCs w:val="32"/>
          <w:lang w:val="fr-FR"/>
        </w:rPr>
      </w:pPr>
      <w:r w:rsidRPr="00AF6300">
        <w:rPr>
          <w:rFonts w:ascii="Arial" w:hAnsi="Arial" w:cs="Arial"/>
          <w:b/>
          <w:sz w:val="32"/>
          <w:szCs w:val="32"/>
          <w:lang w:val="fr-FR"/>
        </w:rPr>
        <w:t>ELÉMENTS DE BIBLIOGRAPHIE pour le CALCUL MENTAL</w:t>
      </w:r>
    </w:p>
    <w:p w:rsidR="004620DB" w:rsidRPr="00A60770" w:rsidRDefault="004620DB" w:rsidP="00FD16C3">
      <w:pPr>
        <w:rPr>
          <w:sz w:val="56"/>
          <w:szCs w:val="56"/>
          <w:lang w:val="fr-FR"/>
        </w:rPr>
      </w:pPr>
    </w:p>
    <w:p w:rsidR="004620DB" w:rsidRPr="00FD16C3" w:rsidRDefault="006C4016" w:rsidP="00FD16C3">
      <w:pPr>
        <w:numPr>
          <w:ilvl w:val="0"/>
          <w:numId w:val="5"/>
        </w:numPr>
        <w:tabs>
          <w:tab w:val="clear" w:pos="360"/>
        </w:tabs>
        <w:ind w:left="224" w:hanging="224"/>
        <w:rPr>
          <w:lang w:val="fr-FR"/>
        </w:rPr>
      </w:pPr>
      <w:r w:rsidRPr="00FD16C3">
        <w:rPr>
          <w:lang w:val="fr-FR"/>
        </w:rPr>
        <w:t>Programmes de collège août 2008 (applicables en septembre 2009) :</w:t>
      </w:r>
    </w:p>
    <w:p w:rsidR="004620DB" w:rsidRPr="00FD16C3" w:rsidRDefault="00DB7AC7" w:rsidP="00FD16C3">
      <w:pPr>
        <w:ind w:left="284"/>
        <w:rPr>
          <w:color w:val="0000FF"/>
          <w:u w:val="single"/>
          <w:lang w:val="fr-FR"/>
        </w:rPr>
      </w:pPr>
      <w:hyperlink r:id="rId8" w:history="1">
        <w:r w:rsidR="006C4016" w:rsidRPr="00FD16C3">
          <w:rPr>
            <w:color w:val="0000FF"/>
            <w:u w:val="single"/>
            <w:lang w:val="fr-FR"/>
          </w:rPr>
          <w:t>http://media.education.gouv.fr/file/special_6/52/5/Programme_math_33525.pdf</w:t>
        </w:r>
      </w:hyperlink>
    </w:p>
    <w:p w:rsidR="004620DB" w:rsidRPr="00050DEB" w:rsidRDefault="004620DB" w:rsidP="00FD16C3">
      <w:pPr>
        <w:rPr>
          <w:b/>
          <w:sz w:val="28"/>
          <w:szCs w:val="28"/>
          <w:lang w:val="fr-FR"/>
        </w:rPr>
      </w:pPr>
    </w:p>
    <w:p w:rsidR="00EF6E59" w:rsidRPr="00FD16C3" w:rsidRDefault="006C4016" w:rsidP="00FD16C3">
      <w:pPr>
        <w:numPr>
          <w:ilvl w:val="0"/>
          <w:numId w:val="2"/>
        </w:numPr>
        <w:rPr>
          <w:b/>
          <w:lang w:val="fr-FR"/>
        </w:rPr>
      </w:pPr>
      <w:r w:rsidRPr="00FD16C3">
        <w:rPr>
          <w:lang w:val="fr-FR"/>
        </w:rPr>
        <w:t>Document d’accompagn</w:t>
      </w:r>
      <w:r w:rsidR="00DF3ADA">
        <w:rPr>
          <w:lang w:val="fr-FR"/>
        </w:rPr>
        <w:t>ement des programmes de collège</w:t>
      </w:r>
      <w:r w:rsidR="00EF6E59" w:rsidRPr="00FD16C3">
        <w:rPr>
          <w:lang w:val="fr-FR"/>
        </w:rPr>
        <w:t xml:space="preserve"> </w:t>
      </w:r>
      <w:r w:rsidRPr="00FD16C3">
        <w:rPr>
          <w:lang w:val="fr-FR"/>
        </w:rPr>
        <w:t xml:space="preserve">: </w:t>
      </w:r>
    </w:p>
    <w:p w:rsidR="004620DB" w:rsidRPr="00FD16C3" w:rsidRDefault="006C4016" w:rsidP="00FD16C3">
      <w:pPr>
        <w:ind w:left="284"/>
        <w:rPr>
          <w:b/>
          <w:lang w:val="fr-FR"/>
        </w:rPr>
      </w:pPr>
      <w:r w:rsidRPr="00FD16C3">
        <w:rPr>
          <w:i/>
          <w:lang w:val="fr-FR"/>
        </w:rPr>
        <w:t>Le calcul numérique au collège</w:t>
      </w:r>
    </w:p>
    <w:p w:rsidR="004620DB" w:rsidRPr="00FD16C3" w:rsidRDefault="00DB7AC7" w:rsidP="00FD16C3">
      <w:pPr>
        <w:ind w:left="284"/>
        <w:rPr>
          <w:lang w:val="fr-FR"/>
        </w:rPr>
      </w:pPr>
      <w:hyperlink r:id="rId9" w:history="1">
        <w:r w:rsidR="006C4016" w:rsidRPr="00FD16C3">
          <w:rPr>
            <w:rStyle w:val="Lienhypertexte"/>
            <w:lang w:val="fr-FR"/>
          </w:rPr>
          <w:t>http://eduscol.education.fr/D0015/LLPHAG00.htm</w:t>
        </w:r>
      </w:hyperlink>
    </w:p>
    <w:p w:rsidR="004620DB" w:rsidRPr="00050DEB" w:rsidRDefault="004620DB" w:rsidP="00FD16C3">
      <w:pPr>
        <w:ind w:left="426"/>
        <w:rPr>
          <w:sz w:val="28"/>
          <w:szCs w:val="28"/>
          <w:lang w:val="fr-FR"/>
        </w:rPr>
      </w:pPr>
    </w:p>
    <w:p w:rsidR="00EF6E59" w:rsidRPr="00FD16C3" w:rsidRDefault="006C4016" w:rsidP="00FD16C3">
      <w:pPr>
        <w:numPr>
          <w:ilvl w:val="0"/>
          <w:numId w:val="3"/>
        </w:numPr>
        <w:rPr>
          <w:b/>
          <w:lang w:val="fr-FR"/>
        </w:rPr>
      </w:pPr>
      <w:r w:rsidRPr="00FD16C3">
        <w:rPr>
          <w:lang w:val="fr-FR"/>
        </w:rPr>
        <w:t>Document d’accompagnement des</w:t>
      </w:r>
      <w:r w:rsidR="00EF6E59" w:rsidRPr="00FD16C3">
        <w:rPr>
          <w:lang w:val="fr-FR"/>
        </w:rPr>
        <w:t xml:space="preserve"> programmes</w:t>
      </w:r>
      <w:r w:rsidR="00F4139C">
        <w:rPr>
          <w:lang w:val="fr-FR"/>
        </w:rPr>
        <w:t xml:space="preserve"> </w:t>
      </w:r>
      <w:r w:rsidR="00EF6E59" w:rsidRPr="00FD16C3">
        <w:rPr>
          <w:lang w:val="fr-FR"/>
        </w:rPr>
        <w:t>de l’école primaire </w:t>
      </w:r>
      <w:r w:rsidR="00F4139C">
        <w:rPr>
          <w:lang w:val="fr-FR"/>
        </w:rPr>
        <w:t xml:space="preserve">(2003) </w:t>
      </w:r>
      <w:r w:rsidR="00EF6E59" w:rsidRPr="00FD16C3">
        <w:rPr>
          <w:lang w:val="fr-FR"/>
        </w:rPr>
        <w:t>:</w:t>
      </w:r>
    </w:p>
    <w:p w:rsidR="004620DB" w:rsidRPr="00FD16C3" w:rsidRDefault="006C4016" w:rsidP="00FD16C3">
      <w:pPr>
        <w:ind w:left="284"/>
        <w:rPr>
          <w:b/>
          <w:lang w:val="fr-FR"/>
        </w:rPr>
      </w:pPr>
      <w:r w:rsidRPr="00FD16C3">
        <w:rPr>
          <w:i/>
          <w:lang w:val="fr-FR"/>
        </w:rPr>
        <w:t>Le calcul mental, Cycle des apprentissages fondamentaux, Cycle des approfondissements</w:t>
      </w:r>
      <w:r w:rsidRPr="00FD16C3">
        <w:rPr>
          <w:b/>
          <w:lang w:val="fr-FR"/>
        </w:rPr>
        <w:t xml:space="preserve"> </w:t>
      </w:r>
      <w:hyperlink r:id="rId10" w:history="1">
        <w:r w:rsidRPr="00FD16C3">
          <w:rPr>
            <w:rStyle w:val="Lienhypertexte"/>
            <w:lang w:val="fr-FR"/>
          </w:rPr>
          <w:t>http://www.cndp.fr/archivage/valid/68718/68718-10580-14939.pdf</w:t>
        </w:r>
      </w:hyperlink>
    </w:p>
    <w:p w:rsidR="004620DB" w:rsidRPr="00DF3ADA" w:rsidRDefault="006C4016" w:rsidP="00FD16C3">
      <w:pPr>
        <w:ind w:left="284"/>
        <w:rPr>
          <w:lang w:val="fr-FR"/>
        </w:rPr>
      </w:pPr>
      <w:r w:rsidRPr="00DF3ADA">
        <w:rPr>
          <w:lang w:val="fr-FR"/>
        </w:rPr>
        <w:t>Ce document contient lui-même une bibliographie pour l’école primaire</w:t>
      </w:r>
      <w:r w:rsidR="00DF3ADA" w:rsidRPr="00DF3ADA">
        <w:rPr>
          <w:lang w:val="fr-FR"/>
        </w:rPr>
        <w:t>.</w:t>
      </w:r>
    </w:p>
    <w:p w:rsidR="00FF1022" w:rsidRPr="00050DEB" w:rsidRDefault="00FF1022" w:rsidP="00FD16C3">
      <w:pPr>
        <w:rPr>
          <w:sz w:val="28"/>
          <w:szCs w:val="28"/>
          <w:lang w:val="fr-FR"/>
        </w:rPr>
      </w:pPr>
    </w:p>
    <w:p w:rsidR="0050729F" w:rsidRPr="00DF3ADA" w:rsidRDefault="0050729F" w:rsidP="00DF3ADA">
      <w:pPr>
        <w:pStyle w:val="Paragraphedeliste"/>
        <w:numPr>
          <w:ilvl w:val="0"/>
          <w:numId w:val="9"/>
        </w:numPr>
        <w:rPr>
          <w:i/>
          <w:lang w:val="fr-FR"/>
        </w:rPr>
      </w:pPr>
      <w:r w:rsidRPr="00DF3ADA">
        <w:rPr>
          <w:lang w:val="fr-FR"/>
        </w:rPr>
        <w:t>Université Blaise Pascal, IREM de Clermont-Ferrand (2010</w:t>
      </w:r>
      <w:r w:rsidR="00FD16C3" w:rsidRPr="00DF3ADA">
        <w:rPr>
          <w:lang w:val="fr-FR"/>
        </w:rPr>
        <w:t>)</w:t>
      </w:r>
      <w:r w:rsidR="00154D9C" w:rsidRPr="00DF3ADA">
        <w:rPr>
          <w:lang w:val="fr-FR"/>
        </w:rPr>
        <w:t xml:space="preserve">, </w:t>
      </w:r>
      <w:r w:rsidRPr="00DF3ADA">
        <w:rPr>
          <w:i/>
          <w:lang w:val="fr-FR"/>
        </w:rPr>
        <w:t>Activités mentales, automatismes au collège</w:t>
      </w:r>
      <w:r w:rsidR="00DF3ADA">
        <w:rPr>
          <w:i/>
          <w:lang w:val="fr-FR"/>
        </w:rPr>
        <w:t>.</w:t>
      </w:r>
    </w:p>
    <w:p w:rsidR="00FD16C3" w:rsidRPr="00050DEB" w:rsidRDefault="00FD16C3" w:rsidP="00FD16C3">
      <w:pPr>
        <w:ind w:firstLine="284"/>
        <w:rPr>
          <w:sz w:val="28"/>
          <w:szCs w:val="28"/>
          <w:lang w:val="fr-FR"/>
        </w:rPr>
      </w:pPr>
    </w:p>
    <w:p w:rsidR="0050729F" w:rsidRPr="00FD16C3" w:rsidRDefault="0050729F" w:rsidP="00FD16C3">
      <w:pPr>
        <w:numPr>
          <w:ilvl w:val="0"/>
          <w:numId w:val="1"/>
        </w:numPr>
        <w:tabs>
          <w:tab w:val="clear" w:pos="360"/>
          <w:tab w:val="num" w:pos="252"/>
        </w:tabs>
        <w:rPr>
          <w:lang w:val="fr-FR"/>
        </w:rPr>
      </w:pPr>
      <w:r w:rsidRPr="00FD16C3">
        <w:rPr>
          <w:lang w:val="fr-FR"/>
        </w:rPr>
        <w:t xml:space="preserve">Université Blaise Pascal, IREM de Clermont-Ferrand (1994), </w:t>
      </w:r>
      <w:r w:rsidRPr="00FD16C3">
        <w:rPr>
          <w:i/>
          <w:lang w:val="fr-FR"/>
        </w:rPr>
        <w:t>Calcul mental</w:t>
      </w:r>
      <w:r w:rsidR="00154D9C">
        <w:rPr>
          <w:i/>
          <w:lang w:val="fr-FR"/>
        </w:rPr>
        <w:t xml:space="preserve"> </w:t>
      </w:r>
      <w:proofErr w:type="gramStart"/>
      <w:r w:rsidR="00154D9C">
        <w:rPr>
          <w:i/>
          <w:lang w:val="fr-FR"/>
        </w:rPr>
        <w:t xml:space="preserve">et </w:t>
      </w:r>
      <w:r w:rsidRPr="00FD16C3">
        <w:rPr>
          <w:i/>
          <w:lang w:val="fr-FR"/>
        </w:rPr>
        <w:t xml:space="preserve"> automatismes</w:t>
      </w:r>
      <w:proofErr w:type="gramEnd"/>
      <w:r w:rsidR="00DF3ADA">
        <w:rPr>
          <w:i/>
          <w:lang w:val="fr-FR"/>
        </w:rPr>
        <w:t>.</w:t>
      </w:r>
    </w:p>
    <w:p w:rsidR="00FD16C3" w:rsidRPr="00050DEB" w:rsidRDefault="00FD16C3" w:rsidP="00FD16C3">
      <w:pPr>
        <w:rPr>
          <w:sz w:val="28"/>
          <w:szCs w:val="28"/>
          <w:lang w:val="fr-FR"/>
        </w:rPr>
      </w:pPr>
    </w:p>
    <w:p w:rsidR="004620DB" w:rsidRPr="00FD16C3" w:rsidRDefault="006C4016" w:rsidP="00FD16C3">
      <w:pPr>
        <w:numPr>
          <w:ilvl w:val="0"/>
          <w:numId w:val="1"/>
        </w:numPr>
        <w:tabs>
          <w:tab w:val="clear" w:pos="360"/>
          <w:tab w:val="num" w:pos="238"/>
        </w:tabs>
        <w:rPr>
          <w:lang w:val="fr-FR"/>
        </w:rPr>
      </w:pPr>
      <w:r w:rsidRPr="00FD16C3">
        <w:rPr>
          <w:lang w:val="fr-FR"/>
        </w:rPr>
        <w:t>Université de Bretagne Occidentale, IREM de Brest (1997),</w:t>
      </w:r>
      <w:r w:rsidRPr="00FD16C3">
        <w:rPr>
          <w:i/>
          <w:lang w:val="fr-FR"/>
        </w:rPr>
        <w:t xml:space="preserve"> Le calcul mental en sixième</w:t>
      </w:r>
      <w:r w:rsidR="00DF3ADA">
        <w:rPr>
          <w:i/>
          <w:lang w:val="fr-FR"/>
        </w:rPr>
        <w:t>.</w:t>
      </w:r>
    </w:p>
    <w:p w:rsidR="00FD16C3" w:rsidRPr="00050DEB" w:rsidRDefault="00FD16C3" w:rsidP="00FD16C3">
      <w:pPr>
        <w:rPr>
          <w:sz w:val="28"/>
          <w:szCs w:val="28"/>
          <w:lang w:val="fr-FR"/>
        </w:rPr>
      </w:pPr>
    </w:p>
    <w:p w:rsidR="004620DB" w:rsidRPr="00FD16C3" w:rsidRDefault="006C4016" w:rsidP="00FD16C3">
      <w:pPr>
        <w:numPr>
          <w:ilvl w:val="0"/>
          <w:numId w:val="1"/>
        </w:numPr>
        <w:tabs>
          <w:tab w:val="clear" w:pos="360"/>
          <w:tab w:val="num" w:pos="266"/>
        </w:tabs>
        <w:jc w:val="both"/>
        <w:rPr>
          <w:lang w:val="fr-FR"/>
        </w:rPr>
      </w:pPr>
      <w:proofErr w:type="gramStart"/>
      <w:r w:rsidRPr="00FD16C3">
        <w:rPr>
          <w:lang w:val="fr-FR"/>
        </w:rPr>
        <w:t>Bulletin  APMEP</w:t>
      </w:r>
      <w:proofErr w:type="gramEnd"/>
      <w:r w:rsidRPr="00FD16C3">
        <w:rPr>
          <w:lang w:val="fr-FR"/>
        </w:rPr>
        <w:t xml:space="preserve"> 472, septembre-octobre 2007, </w:t>
      </w:r>
      <w:r w:rsidRPr="00FD16C3">
        <w:rPr>
          <w:i/>
          <w:iCs/>
          <w:lang w:val="fr-FR"/>
        </w:rPr>
        <w:t>Le calcul au collège</w:t>
      </w:r>
      <w:r w:rsidR="00DF3ADA">
        <w:rPr>
          <w:i/>
          <w:iCs/>
          <w:lang w:val="fr-FR"/>
        </w:rPr>
        <w:t>.</w:t>
      </w:r>
    </w:p>
    <w:p w:rsidR="004620DB" w:rsidRPr="00050DEB" w:rsidRDefault="004620DB" w:rsidP="00FD16C3">
      <w:pPr>
        <w:rPr>
          <w:sz w:val="28"/>
          <w:szCs w:val="28"/>
          <w:lang w:val="fr-FR"/>
        </w:rPr>
      </w:pPr>
    </w:p>
    <w:p w:rsidR="004620DB" w:rsidRPr="005B4A3F" w:rsidRDefault="006C4016" w:rsidP="005B4A3F">
      <w:pPr>
        <w:pStyle w:val="Paragraphedeliste"/>
        <w:numPr>
          <w:ilvl w:val="0"/>
          <w:numId w:val="6"/>
        </w:numPr>
        <w:jc w:val="both"/>
        <w:rPr>
          <w:lang w:val="fr-FR"/>
        </w:rPr>
      </w:pPr>
      <w:r w:rsidRPr="005B4A3F">
        <w:rPr>
          <w:lang w:val="fr-FR"/>
        </w:rPr>
        <w:t>ANSELMO B., PLANCHETTE P.</w:t>
      </w:r>
      <w:r w:rsidR="005B4A3F" w:rsidRPr="005B4A3F">
        <w:rPr>
          <w:lang w:val="fr-FR"/>
        </w:rPr>
        <w:t xml:space="preserve"> (2006), </w:t>
      </w:r>
      <w:r w:rsidR="00FF1022" w:rsidRPr="005B4A3F">
        <w:rPr>
          <w:i/>
          <w:iCs/>
          <w:lang w:val="fr-FR"/>
        </w:rPr>
        <w:t>Le calcul mental au collège : nostalgie ou innovation ?</w:t>
      </w:r>
      <w:r w:rsidR="005B4A3F" w:rsidRPr="005B4A3F">
        <w:rPr>
          <w:i/>
          <w:iCs/>
          <w:lang w:val="fr-FR"/>
        </w:rPr>
        <w:t xml:space="preserve">, </w:t>
      </w:r>
      <w:r w:rsidR="005B4A3F" w:rsidRPr="005B4A3F">
        <w:rPr>
          <w:lang w:val="fr-FR"/>
        </w:rPr>
        <w:t>REPERES IREM n°62</w:t>
      </w:r>
    </w:p>
    <w:p w:rsidR="004620DB" w:rsidRPr="00050DEB" w:rsidRDefault="004620DB" w:rsidP="00FD16C3">
      <w:pPr>
        <w:jc w:val="both"/>
        <w:rPr>
          <w:sz w:val="28"/>
          <w:szCs w:val="28"/>
          <w:lang w:val="fr-FR"/>
        </w:rPr>
      </w:pPr>
    </w:p>
    <w:p w:rsidR="00FF1022" w:rsidRPr="00FD16C3" w:rsidRDefault="006C4016" w:rsidP="00FD16C3">
      <w:pPr>
        <w:numPr>
          <w:ilvl w:val="0"/>
          <w:numId w:val="1"/>
        </w:numPr>
        <w:tabs>
          <w:tab w:val="clear" w:pos="360"/>
          <w:tab w:val="num" w:pos="238"/>
        </w:tabs>
        <w:jc w:val="both"/>
        <w:rPr>
          <w:lang w:val="fr-FR"/>
        </w:rPr>
      </w:pPr>
      <w:r w:rsidRPr="00FD16C3">
        <w:rPr>
          <w:lang w:val="fr-FR"/>
        </w:rPr>
        <w:t>ANSELMO B., EVESQUE-SAGNARD S., FENOY K. et al.</w:t>
      </w:r>
      <w:r w:rsidR="00DF3ADA">
        <w:rPr>
          <w:lang w:val="fr-FR"/>
        </w:rPr>
        <w:t xml:space="preserve"> </w:t>
      </w:r>
      <w:r w:rsidR="00DF3ADA" w:rsidRPr="00FD16C3">
        <w:rPr>
          <w:lang w:val="fr-FR"/>
        </w:rPr>
        <w:t>, IREM de Lyon</w:t>
      </w:r>
      <w:r w:rsidR="00DF3ADA">
        <w:rPr>
          <w:lang w:val="fr-FR"/>
        </w:rPr>
        <w:t xml:space="preserve"> (2008), </w:t>
      </w:r>
    </w:p>
    <w:p w:rsidR="004620DB" w:rsidRDefault="006C4016" w:rsidP="00FD16C3">
      <w:pPr>
        <w:ind w:left="284"/>
        <w:jc w:val="both"/>
        <w:rPr>
          <w:i/>
          <w:iCs/>
          <w:lang w:val="fr-FR"/>
        </w:rPr>
      </w:pPr>
      <w:r w:rsidRPr="00FD16C3">
        <w:rPr>
          <w:i/>
          <w:iCs/>
          <w:lang w:val="fr-FR"/>
        </w:rPr>
        <w:t>Le calcul mental au collège : nostalgie ou innovation ?</w:t>
      </w:r>
    </w:p>
    <w:p w:rsidR="00C1462D" w:rsidRDefault="00C1462D" w:rsidP="00FD16C3">
      <w:pPr>
        <w:ind w:left="284"/>
        <w:jc w:val="both"/>
        <w:rPr>
          <w:i/>
          <w:iCs/>
          <w:lang w:val="fr-FR"/>
        </w:rPr>
      </w:pPr>
    </w:p>
    <w:p w:rsidR="00C1462D" w:rsidRPr="00FD16C3" w:rsidRDefault="00A8187D" w:rsidP="00C1462D">
      <w:pPr>
        <w:numPr>
          <w:ilvl w:val="0"/>
          <w:numId w:val="1"/>
        </w:numPr>
        <w:tabs>
          <w:tab w:val="clear" w:pos="360"/>
          <w:tab w:val="num" w:pos="238"/>
        </w:tabs>
        <w:jc w:val="both"/>
        <w:rPr>
          <w:lang w:val="fr-FR"/>
        </w:rPr>
      </w:pPr>
      <w:r>
        <w:rPr>
          <w:lang w:val="fr-FR"/>
        </w:rPr>
        <w:t>ANSELMO B.</w:t>
      </w:r>
      <w:proofErr w:type="gramStart"/>
      <w:r>
        <w:rPr>
          <w:lang w:val="fr-FR"/>
        </w:rPr>
        <w:t>,ZUCHETTA</w:t>
      </w:r>
      <w:proofErr w:type="gramEnd"/>
      <w:r>
        <w:rPr>
          <w:lang w:val="fr-FR"/>
        </w:rPr>
        <w:t xml:space="preserve"> H.</w:t>
      </w:r>
      <w:r w:rsidR="002657E7" w:rsidRPr="002657E7">
        <w:rPr>
          <w:lang w:val="fr-FR"/>
        </w:rPr>
        <w:t xml:space="preserve"> </w:t>
      </w:r>
      <w:r w:rsidR="002657E7">
        <w:rPr>
          <w:lang w:val="fr-FR"/>
        </w:rPr>
        <w:t xml:space="preserve">Le calcul mental au </w:t>
      </w:r>
      <w:proofErr w:type="spellStart"/>
      <w:r w:rsidR="002657E7">
        <w:rPr>
          <w:lang w:val="fr-FR"/>
        </w:rPr>
        <w:t>collège</w:t>
      </w:r>
      <w:r>
        <w:rPr>
          <w:lang w:val="fr-FR"/>
        </w:rPr>
        <w:t>,"</w:t>
      </w:r>
      <w:r w:rsidR="00C1462D">
        <w:rPr>
          <w:lang w:val="fr-FR"/>
        </w:rPr>
        <w:t>Repères</w:t>
      </w:r>
      <w:proofErr w:type="spellEnd"/>
      <w:r w:rsidR="00C1462D">
        <w:rPr>
          <w:lang w:val="fr-FR"/>
        </w:rPr>
        <w:t xml:space="preserve"> pour ag</w:t>
      </w:r>
      <w:r>
        <w:rPr>
          <w:lang w:val="fr-FR"/>
        </w:rPr>
        <w:t>ir. Disciplines et compétences."</w:t>
      </w:r>
      <w:r w:rsidR="00C1462D">
        <w:rPr>
          <w:lang w:val="fr-FR"/>
        </w:rPr>
        <w:t xml:space="preserve"> SCEREN-CNDP-CRDP </w:t>
      </w:r>
      <w:r>
        <w:rPr>
          <w:lang w:val="fr-FR"/>
        </w:rPr>
        <w:t xml:space="preserve">de </w:t>
      </w:r>
      <w:proofErr w:type="gramStart"/>
      <w:r>
        <w:rPr>
          <w:lang w:val="fr-FR"/>
        </w:rPr>
        <w:t>LYON ,</w:t>
      </w:r>
      <w:proofErr w:type="gramEnd"/>
      <w:r>
        <w:rPr>
          <w:lang w:val="fr-FR"/>
        </w:rPr>
        <w:t xml:space="preserve"> IREM de LYON</w:t>
      </w:r>
      <w:r w:rsidR="00C1462D">
        <w:rPr>
          <w:lang w:val="fr-FR"/>
        </w:rPr>
        <w:t xml:space="preserve"> (2013), </w:t>
      </w:r>
    </w:p>
    <w:p w:rsidR="004620DB" w:rsidRPr="00050DEB" w:rsidRDefault="004620DB" w:rsidP="00FD16C3">
      <w:pPr>
        <w:rPr>
          <w:sz w:val="28"/>
          <w:szCs w:val="28"/>
          <w:lang w:val="fr-FR"/>
        </w:rPr>
      </w:pPr>
    </w:p>
    <w:p w:rsidR="005B4A3F" w:rsidRPr="005B4A3F" w:rsidRDefault="006C4016" w:rsidP="005B4A3F">
      <w:pPr>
        <w:pStyle w:val="Paragraphedeliste"/>
        <w:numPr>
          <w:ilvl w:val="0"/>
          <w:numId w:val="6"/>
        </w:numPr>
        <w:jc w:val="both"/>
        <w:rPr>
          <w:lang w:val="fr-FR"/>
        </w:rPr>
      </w:pPr>
      <w:r w:rsidRPr="005B4A3F">
        <w:rPr>
          <w:lang w:val="fr-FR"/>
        </w:rPr>
        <w:t xml:space="preserve">BOULE F. (1994), </w:t>
      </w:r>
      <w:r w:rsidR="006A7B21" w:rsidRPr="005B4A3F">
        <w:rPr>
          <w:rStyle w:val="lev"/>
          <w:b w:val="0"/>
          <w:i/>
          <w:lang w:val="fr-FR"/>
        </w:rPr>
        <w:t>Jeux de calcul ; cycle des apprentissages fondamen</w:t>
      </w:r>
      <w:r w:rsidR="00154D9C" w:rsidRPr="005B4A3F">
        <w:rPr>
          <w:rStyle w:val="lev"/>
          <w:b w:val="0"/>
          <w:i/>
          <w:lang w:val="fr-FR"/>
        </w:rPr>
        <w:t>taux et des approfondissements.</w:t>
      </w:r>
      <w:r w:rsidR="005B4A3F" w:rsidRPr="005B4A3F">
        <w:rPr>
          <w:rStyle w:val="lev"/>
          <w:b w:val="0"/>
          <w:i/>
          <w:lang w:val="fr-FR"/>
        </w:rPr>
        <w:t xml:space="preserve"> Du CP au CM</w:t>
      </w:r>
      <w:r w:rsidR="005B4A3F">
        <w:rPr>
          <w:rStyle w:val="lev"/>
          <w:b w:val="0"/>
          <w:i/>
          <w:lang w:val="fr-FR"/>
        </w:rPr>
        <w:t>2</w:t>
      </w:r>
      <w:r w:rsidR="005B4A3F" w:rsidRPr="005B4A3F">
        <w:rPr>
          <w:rStyle w:val="lev"/>
          <w:b w:val="0"/>
          <w:i/>
          <w:lang w:val="fr-FR"/>
        </w:rPr>
        <w:t>.</w:t>
      </w:r>
      <w:r w:rsidR="00154D9C" w:rsidRPr="005B4A3F">
        <w:rPr>
          <w:rStyle w:val="lev"/>
          <w:b w:val="0"/>
          <w:i/>
          <w:lang w:val="fr-FR"/>
        </w:rPr>
        <w:t xml:space="preserve"> </w:t>
      </w:r>
      <w:r w:rsidR="005B4A3F" w:rsidRPr="005B4A3F">
        <w:rPr>
          <w:lang w:val="fr-FR"/>
        </w:rPr>
        <w:t xml:space="preserve">Collection Pratique pédagogique, Armand Colin </w:t>
      </w:r>
    </w:p>
    <w:p w:rsidR="004852F5" w:rsidRPr="00050DEB" w:rsidRDefault="004852F5" w:rsidP="00FD16C3">
      <w:pPr>
        <w:ind w:left="567" w:hanging="283"/>
        <w:jc w:val="both"/>
        <w:rPr>
          <w:b/>
          <w:i/>
          <w:sz w:val="28"/>
          <w:szCs w:val="28"/>
          <w:lang w:val="fr-FR"/>
        </w:rPr>
      </w:pPr>
    </w:p>
    <w:p w:rsidR="005B4A3F" w:rsidRPr="00DF3ADA" w:rsidRDefault="006C4016" w:rsidP="00DF3ADA">
      <w:pPr>
        <w:pStyle w:val="Paragraphedeliste"/>
        <w:numPr>
          <w:ilvl w:val="0"/>
          <w:numId w:val="6"/>
        </w:numPr>
        <w:jc w:val="both"/>
        <w:rPr>
          <w:rStyle w:val="lev"/>
          <w:b w:val="0"/>
          <w:i/>
          <w:lang w:val="fr-FR"/>
        </w:rPr>
      </w:pPr>
      <w:r w:rsidRPr="00DF3ADA">
        <w:rPr>
          <w:lang w:val="fr-FR"/>
        </w:rPr>
        <w:t>CHARNAY R., COMBIER G., DUSSUC M.-P.</w:t>
      </w:r>
      <w:r w:rsidR="005B4A3F" w:rsidRPr="00DF3ADA">
        <w:rPr>
          <w:lang w:val="fr-FR"/>
        </w:rPr>
        <w:t xml:space="preserve"> </w:t>
      </w:r>
      <w:r w:rsidR="004852F5" w:rsidRPr="00DF3ADA">
        <w:rPr>
          <w:lang w:val="fr-FR"/>
        </w:rPr>
        <w:t>(2003)</w:t>
      </w:r>
      <w:r w:rsidR="00DF3ADA" w:rsidRPr="00DF3ADA">
        <w:rPr>
          <w:lang w:val="fr-FR"/>
        </w:rPr>
        <w:t xml:space="preserve">, </w:t>
      </w:r>
      <w:r w:rsidRPr="00DF3ADA">
        <w:rPr>
          <w:i/>
          <w:lang w:val="fr-FR"/>
        </w:rPr>
        <w:t>Cap maths CM1, le guide des activités pour l’enseignant</w:t>
      </w:r>
      <w:r w:rsidRPr="00DF3ADA">
        <w:rPr>
          <w:lang w:val="fr-FR"/>
        </w:rPr>
        <w:t xml:space="preserve">, </w:t>
      </w:r>
      <w:r w:rsidR="005B4A3F" w:rsidRPr="00DF3ADA">
        <w:rPr>
          <w:rStyle w:val="lev"/>
          <w:b w:val="0"/>
          <w:lang w:val="fr-FR"/>
        </w:rPr>
        <w:t>Hatier.</w:t>
      </w:r>
    </w:p>
    <w:p w:rsidR="004620DB" w:rsidRPr="00050DEB" w:rsidRDefault="004620DB" w:rsidP="00FD16C3">
      <w:pPr>
        <w:jc w:val="both"/>
        <w:rPr>
          <w:sz w:val="28"/>
          <w:szCs w:val="28"/>
          <w:lang w:val="fr-FR"/>
        </w:rPr>
      </w:pPr>
    </w:p>
    <w:p w:rsidR="004620DB" w:rsidRPr="00DF3ADA" w:rsidRDefault="006C4016" w:rsidP="00DF3ADA">
      <w:pPr>
        <w:pStyle w:val="Paragraphedeliste"/>
        <w:numPr>
          <w:ilvl w:val="0"/>
          <w:numId w:val="6"/>
        </w:numPr>
        <w:jc w:val="both"/>
        <w:rPr>
          <w:lang w:val="fr-FR"/>
        </w:rPr>
      </w:pPr>
      <w:r w:rsidRPr="00DF3ADA">
        <w:rPr>
          <w:lang w:val="fr-FR"/>
        </w:rPr>
        <w:t>CHARNAY R., COMBIER G., DUSSUC M.-P.</w:t>
      </w:r>
      <w:r w:rsidR="00480E61" w:rsidRPr="00DF3ADA">
        <w:rPr>
          <w:lang w:val="fr-FR"/>
        </w:rPr>
        <w:t xml:space="preserve"> (2004)</w:t>
      </w:r>
      <w:r w:rsidR="00DF3ADA" w:rsidRPr="00DF3ADA">
        <w:rPr>
          <w:lang w:val="fr-FR"/>
        </w:rPr>
        <w:t xml:space="preserve">, </w:t>
      </w:r>
      <w:r w:rsidRPr="00DF3ADA">
        <w:rPr>
          <w:i/>
          <w:lang w:val="fr-FR"/>
        </w:rPr>
        <w:t>Cap maths CM2, le guide des activités pour l’enseignant</w:t>
      </w:r>
      <w:r w:rsidR="006419E9" w:rsidRPr="00DF3ADA">
        <w:rPr>
          <w:i/>
          <w:lang w:val="fr-FR"/>
        </w:rPr>
        <w:t xml:space="preserve">, </w:t>
      </w:r>
      <w:r w:rsidR="006419E9" w:rsidRPr="00DF3ADA">
        <w:rPr>
          <w:lang w:val="fr-FR"/>
        </w:rPr>
        <w:t>Hatier.</w:t>
      </w:r>
    </w:p>
    <w:p w:rsidR="004620DB" w:rsidRPr="00050DEB" w:rsidRDefault="004620DB" w:rsidP="00FD16C3">
      <w:pPr>
        <w:jc w:val="both"/>
        <w:rPr>
          <w:sz w:val="28"/>
          <w:szCs w:val="28"/>
          <w:lang w:val="fr-FR"/>
        </w:rPr>
      </w:pPr>
    </w:p>
    <w:p w:rsidR="004620DB" w:rsidRPr="00DF3ADA" w:rsidRDefault="006C4016" w:rsidP="00DF3ADA">
      <w:pPr>
        <w:pStyle w:val="Paragraphedeliste"/>
        <w:numPr>
          <w:ilvl w:val="0"/>
          <w:numId w:val="6"/>
        </w:numPr>
        <w:jc w:val="both"/>
        <w:rPr>
          <w:lang w:val="fr-FR"/>
        </w:rPr>
      </w:pPr>
      <w:r w:rsidRPr="00DF3ADA">
        <w:rPr>
          <w:lang w:val="fr-FR"/>
        </w:rPr>
        <w:t>DELANNOY C.</w:t>
      </w:r>
      <w:r w:rsidR="00480E61" w:rsidRPr="00DF3ADA">
        <w:rPr>
          <w:lang w:val="fr-FR"/>
        </w:rPr>
        <w:t>,</w:t>
      </w:r>
      <w:r w:rsidR="00480E61" w:rsidRPr="00DF3ADA">
        <w:rPr>
          <w:i/>
          <w:iCs/>
          <w:lang w:val="fr-FR"/>
        </w:rPr>
        <w:t xml:space="preserve"> </w:t>
      </w:r>
      <w:r w:rsidRPr="00DF3ADA">
        <w:rPr>
          <w:i/>
          <w:iCs/>
          <w:lang w:val="fr-FR"/>
        </w:rPr>
        <w:t>Une mémoire pour apprendre</w:t>
      </w:r>
      <w:r w:rsidR="006419E9" w:rsidRPr="00DF3ADA">
        <w:rPr>
          <w:lang w:val="fr-FR"/>
        </w:rPr>
        <w:t>, Hachette éducation.</w:t>
      </w:r>
    </w:p>
    <w:p w:rsidR="004620DB" w:rsidRPr="00050DEB" w:rsidRDefault="004620DB" w:rsidP="00FD16C3">
      <w:pPr>
        <w:jc w:val="both"/>
        <w:rPr>
          <w:sz w:val="28"/>
          <w:szCs w:val="28"/>
          <w:lang w:val="fr-FR"/>
        </w:rPr>
      </w:pPr>
    </w:p>
    <w:p w:rsidR="004620DB" w:rsidRPr="006419E9" w:rsidRDefault="006C4016" w:rsidP="006419E9">
      <w:pPr>
        <w:pStyle w:val="Paragraphedeliste"/>
        <w:numPr>
          <w:ilvl w:val="0"/>
          <w:numId w:val="6"/>
        </w:numPr>
        <w:jc w:val="both"/>
        <w:rPr>
          <w:lang w:val="fr-FR"/>
        </w:rPr>
      </w:pPr>
      <w:r w:rsidRPr="006419E9">
        <w:rPr>
          <w:lang w:val="fr-FR"/>
        </w:rPr>
        <w:t>LETHELLIEUX C.</w:t>
      </w:r>
      <w:r w:rsidR="00480E61" w:rsidRPr="006419E9">
        <w:rPr>
          <w:lang w:val="fr-FR"/>
        </w:rPr>
        <w:t xml:space="preserve"> (1993)</w:t>
      </w:r>
      <w:r w:rsidR="006419E9" w:rsidRPr="006419E9">
        <w:rPr>
          <w:lang w:val="fr-FR"/>
        </w:rPr>
        <w:t xml:space="preserve"> </w:t>
      </w:r>
      <w:r w:rsidR="00480E61" w:rsidRPr="006419E9">
        <w:rPr>
          <w:i/>
          <w:lang w:val="fr-FR"/>
        </w:rPr>
        <w:t>Le calcul mental au cycle des approfondissements</w:t>
      </w:r>
      <w:r w:rsidR="006419E9" w:rsidRPr="006419E9">
        <w:rPr>
          <w:i/>
          <w:lang w:val="fr-FR"/>
        </w:rPr>
        <w:t>,</w:t>
      </w:r>
      <w:r w:rsidR="006419E9" w:rsidRPr="006419E9">
        <w:rPr>
          <w:lang w:val="fr-FR"/>
        </w:rPr>
        <w:t xml:space="preserve"> Collection Pratique pédagogique, Armand Colin.</w:t>
      </w:r>
    </w:p>
    <w:p w:rsidR="004620DB" w:rsidRPr="00050DEB" w:rsidRDefault="004620DB" w:rsidP="00FD16C3">
      <w:pPr>
        <w:jc w:val="both"/>
        <w:rPr>
          <w:sz w:val="28"/>
          <w:szCs w:val="28"/>
          <w:lang w:val="fr-FR"/>
        </w:rPr>
      </w:pPr>
    </w:p>
    <w:p w:rsidR="004620DB" w:rsidRPr="00DF3ADA" w:rsidRDefault="006C4016" w:rsidP="00DF3ADA">
      <w:pPr>
        <w:pStyle w:val="Paragraphedeliste"/>
        <w:numPr>
          <w:ilvl w:val="0"/>
          <w:numId w:val="6"/>
        </w:numPr>
        <w:jc w:val="both"/>
        <w:rPr>
          <w:lang w:val="fr-FR"/>
        </w:rPr>
      </w:pPr>
      <w:r w:rsidRPr="00DF3ADA">
        <w:rPr>
          <w:lang w:val="fr-FR"/>
        </w:rPr>
        <w:t>ROQUES J.</w:t>
      </w:r>
      <w:r w:rsidR="00480E61" w:rsidRPr="00DF3ADA">
        <w:rPr>
          <w:lang w:val="fr-FR"/>
        </w:rPr>
        <w:t xml:space="preserve"> </w:t>
      </w:r>
      <w:r w:rsidRPr="00DF3ADA">
        <w:rPr>
          <w:lang w:val="fr-FR"/>
        </w:rPr>
        <w:t>(2004)</w:t>
      </w:r>
      <w:r w:rsidR="00154D9C" w:rsidRPr="00DF3ADA">
        <w:rPr>
          <w:lang w:val="fr-FR"/>
        </w:rPr>
        <w:t xml:space="preserve">, </w:t>
      </w:r>
      <w:r w:rsidR="00480E61" w:rsidRPr="00DF3ADA">
        <w:rPr>
          <w:i/>
          <w:lang w:val="fr-FR"/>
        </w:rPr>
        <w:t>EMDR,</w:t>
      </w:r>
      <w:r w:rsidR="00480E61" w:rsidRPr="00DF3ADA">
        <w:rPr>
          <w:i/>
          <w:iCs/>
          <w:lang w:val="fr-FR"/>
        </w:rPr>
        <w:t xml:space="preserve"> u</w:t>
      </w:r>
      <w:r w:rsidRPr="00DF3ADA">
        <w:rPr>
          <w:i/>
          <w:iCs/>
          <w:lang w:val="fr-FR"/>
        </w:rPr>
        <w:t xml:space="preserve">ne révolution </w:t>
      </w:r>
      <w:r w:rsidR="00480E61" w:rsidRPr="00DF3ADA">
        <w:rPr>
          <w:i/>
          <w:iCs/>
          <w:lang w:val="fr-FR"/>
        </w:rPr>
        <w:t>thérapeutique</w:t>
      </w:r>
      <w:r w:rsidR="00DF3ADA" w:rsidRPr="00DF3ADA">
        <w:rPr>
          <w:lang w:val="fr-FR"/>
        </w:rPr>
        <w:t>, La Méridienne.</w:t>
      </w:r>
      <w:bookmarkStart w:id="0" w:name="_GoBack"/>
      <w:bookmarkEnd w:id="0"/>
    </w:p>
    <w:sectPr w:rsidR="004620DB" w:rsidRPr="00DF3ADA" w:rsidSect="00A8187D">
      <w:headerReference w:type="default" r:id="rId11"/>
      <w:footerReference w:type="default" r:id="rId12"/>
      <w:pgSz w:w="11906" w:h="16838"/>
      <w:pgMar w:top="709" w:right="1247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AC7" w:rsidRDefault="00DB7AC7">
      <w:r>
        <w:separator/>
      </w:r>
    </w:p>
  </w:endnote>
  <w:endnote w:type="continuationSeparator" w:id="0">
    <w:p w:rsidR="00DB7AC7" w:rsidRDefault="00DB7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math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62D" w:rsidRDefault="00C1462D">
    <w:pPr>
      <w:pStyle w:val="Pieddepage"/>
      <w:pBdr>
        <w:top w:val="single" w:sz="4" w:space="1" w:color="auto"/>
      </w:pBdr>
      <w:rPr>
        <w:rFonts w:ascii="Arial Narrow" w:hAnsi="Arial Narrow"/>
        <w:sz w:val="16"/>
        <w:lang w:val="fr-FR"/>
      </w:rPr>
    </w:pPr>
    <w:r>
      <w:rPr>
        <w:rFonts w:ascii="Arial Narrow" w:hAnsi="Arial Narrow"/>
        <w:sz w:val="16"/>
        <w:lang w:val="fr-FR"/>
      </w:rPr>
      <w:t>PAF-CM</w:t>
    </w:r>
    <w:r>
      <w:rPr>
        <w:rFonts w:ascii="Arial Narrow" w:hAnsi="Arial Narrow"/>
        <w:sz w:val="16"/>
        <w:lang w:val="fr-FR"/>
      </w:rPr>
      <w:tab/>
    </w:r>
    <w:r>
      <w:rPr>
        <w:rFonts w:ascii="Arial Narrow" w:hAnsi="Arial Narrow"/>
        <w:sz w:val="16"/>
        <w:lang w:val="fr-FR"/>
      </w:rPr>
      <w:fldChar w:fldCharType="begin"/>
    </w:r>
    <w:r>
      <w:rPr>
        <w:rFonts w:ascii="Arial Narrow" w:hAnsi="Arial Narrow"/>
        <w:sz w:val="16"/>
        <w:lang w:val="fr-FR"/>
      </w:rPr>
      <w:instrText xml:space="preserve"> FILENAME </w:instrText>
    </w:r>
    <w:r>
      <w:rPr>
        <w:rFonts w:ascii="Arial Narrow" w:hAnsi="Arial Narrow"/>
        <w:sz w:val="16"/>
        <w:lang w:val="fr-FR"/>
      </w:rPr>
      <w:fldChar w:fldCharType="separate"/>
    </w:r>
    <w:r>
      <w:rPr>
        <w:rFonts w:ascii="Arial Narrow" w:hAnsi="Arial Narrow"/>
        <w:noProof/>
        <w:sz w:val="16"/>
        <w:lang w:val="fr-FR"/>
      </w:rPr>
      <w:t>IREM-PAF-CM- Eléments de bibliographie V1.2.docx</w:t>
    </w:r>
    <w:r>
      <w:rPr>
        <w:rFonts w:ascii="Arial Narrow" w:hAnsi="Arial Narrow"/>
        <w:sz w:val="16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AC7" w:rsidRDefault="00DB7AC7">
      <w:r>
        <w:separator/>
      </w:r>
    </w:p>
  </w:footnote>
  <w:footnote w:type="continuationSeparator" w:id="0">
    <w:p w:rsidR="00DB7AC7" w:rsidRDefault="00DB7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62D" w:rsidRDefault="00C1462D">
    <w:pPr>
      <w:pStyle w:val="En-t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pacing w:val="40"/>
        <w:sz w:val="22"/>
      </w:rPr>
    </w:lvl>
  </w:abstractNum>
  <w:abstractNum w:abstractNumId="1">
    <w:nsid w:val="23547DA3"/>
    <w:multiLevelType w:val="hybridMultilevel"/>
    <w:tmpl w:val="696478D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ADD2C89"/>
    <w:multiLevelType w:val="hybridMultilevel"/>
    <w:tmpl w:val="6D0CD43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7D2679"/>
    <w:multiLevelType w:val="hybridMultilevel"/>
    <w:tmpl w:val="6F2EAD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9B2C9B"/>
    <w:multiLevelType w:val="hybridMultilevel"/>
    <w:tmpl w:val="E8661D6A"/>
    <w:lvl w:ilvl="0" w:tplc="BFEC54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8ABCD19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1842DD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E2810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33EA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5FED5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F801F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2A8D8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56EC4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D11A61"/>
    <w:multiLevelType w:val="hybridMultilevel"/>
    <w:tmpl w:val="53CE558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0D96154"/>
    <w:multiLevelType w:val="hybridMultilevel"/>
    <w:tmpl w:val="1ED4F3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E110907"/>
    <w:multiLevelType w:val="hybridMultilevel"/>
    <w:tmpl w:val="E26E23B8"/>
    <w:lvl w:ilvl="0" w:tplc="17E64B8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D21A2E"/>
    <w:multiLevelType w:val="hybridMultilevel"/>
    <w:tmpl w:val="3DEC0CB0"/>
    <w:lvl w:ilvl="0" w:tplc="17E64B8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BB8"/>
    <w:rsid w:val="00050DEB"/>
    <w:rsid w:val="00154D9C"/>
    <w:rsid w:val="001A56F5"/>
    <w:rsid w:val="00201785"/>
    <w:rsid w:val="002657E7"/>
    <w:rsid w:val="00302606"/>
    <w:rsid w:val="004620DB"/>
    <w:rsid w:val="00480E61"/>
    <w:rsid w:val="004852F5"/>
    <w:rsid w:val="0050729F"/>
    <w:rsid w:val="005B4A3F"/>
    <w:rsid w:val="006419E9"/>
    <w:rsid w:val="00641BB8"/>
    <w:rsid w:val="006A7B21"/>
    <w:rsid w:val="006C4016"/>
    <w:rsid w:val="0070670F"/>
    <w:rsid w:val="00707C87"/>
    <w:rsid w:val="00734D7D"/>
    <w:rsid w:val="00804BCC"/>
    <w:rsid w:val="008C2206"/>
    <w:rsid w:val="008F0D62"/>
    <w:rsid w:val="00932EB9"/>
    <w:rsid w:val="00A60770"/>
    <w:rsid w:val="00A8187D"/>
    <w:rsid w:val="00AA142C"/>
    <w:rsid w:val="00AF6300"/>
    <w:rsid w:val="00C1462D"/>
    <w:rsid w:val="00CF0C3E"/>
    <w:rsid w:val="00DB7AC7"/>
    <w:rsid w:val="00DF3ADA"/>
    <w:rsid w:val="00EB5F0A"/>
    <w:rsid w:val="00EF6E59"/>
    <w:rsid w:val="00F4139C"/>
    <w:rsid w:val="00F7455A"/>
    <w:rsid w:val="00FD16C3"/>
    <w:rsid w:val="00F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0DB"/>
    <w:rPr>
      <w:sz w:val="24"/>
      <w:szCs w:val="24"/>
      <w:lang w:val="en-GB" w:eastAsia="en-US"/>
    </w:rPr>
  </w:style>
  <w:style w:type="paragraph" w:styleId="Titre1">
    <w:name w:val="heading 1"/>
    <w:basedOn w:val="Normal"/>
    <w:next w:val="Normal"/>
    <w:qFormat/>
    <w:rsid w:val="004620DB"/>
    <w:pPr>
      <w:keepNext/>
      <w:jc w:val="center"/>
      <w:outlineLvl w:val="0"/>
    </w:pPr>
    <w:rPr>
      <w:rFonts w:eastAsia="Arial Unicode MS"/>
      <w:b/>
      <w:kern w:val="28"/>
      <w:sz w:val="40"/>
      <w:szCs w:val="20"/>
      <w:lang w:val="fr-FR" w:eastAsia="fr-FR"/>
    </w:rPr>
  </w:style>
  <w:style w:type="paragraph" w:styleId="Titre3">
    <w:name w:val="heading 3"/>
    <w:basedOn w:val="Normal"/>
    <w:qFormat/>
    <w:rsid w:val="004620DB"/>
    <w:pPr>
      <w:spacing w:before="748"/>
      <w:ind w:left="187"/>
      <w:outlineLvl w:val="2"/>
    </w:pPr>
    <w:rPr>
      <w:rFonts w:ascii="Georgia" w:eastAsia="Arial Unicode MS" w:hAnsi="Georgia" w:cs="Arial Unicode MS"/>
      <w:b/>
      <w:bCs/>
      <w:color w:val="3C7DB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rsid w:val="004620DB"/>
    <w:rPr>
      <w:color w:val="0000FF"/>
      <w:u w:val="single"/>
    </w:rPr>
  </w:style>
  <w:style w:type="paragraph" w:styleId="NormalWeb">
    <w:name w:val="Normal (Web)"/>
    <w:basedOn w:val="Normal"/>
    <w:semiHidden/>
    <w:rsid w:val="004620DB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En-tte">
    <w:name w:val="header"/>
    <w:basedOn w:val="Normal"/>
    <w:autoRedefine/>
    <w:semiHidden/>
    <w:rsid w:val="004620D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tabs>
        <w:tab w:val="center" w:pos="4536"/>
        <w:tab w:val="right" w:pos="9072"/>
      </w:tabs>
      <w:jc w:val="center"/>
    </w:pPr>
    <w:rPr>
      <w:rFonts w:ascii="Cmath" w:hAnsi="Cmath"/>
      <w:b/>
      <w:sz w:val="20"/>
      <w:lang w:val="fr-FR" w:eastAsia="fr-FR"/>
    </w:rPr>
  </w:style>
  <w:style w:type="paragraph" w:customStyle="1" w:styleId="FRTitre1">
    <w:name w:val="FR Titre1"/>
    <w:basedOn w:val="Normal"/>
    <w:autoRedefine/>
    <w:rsid w:val="004620DB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rFonts w:ascii="Arial" w:hAnsi="Arial" w:cs="Arial"/>
      <w:b/>
      <w:bCs/>
      <w:sz w:val="20"/>
      <w:lang w:val="fr-FR"/>
    </w:rPr>
  </w:style>
  <w:style w:type="paragraph" w:customStyle="1" w:styleId="FRTitre2">
    <w:name w:val="FR Titre2"/>
    <w:basedOn w:val="Normal"/>
    <w:autoRedefine/>
    <w:rsid w:val="004620DB"/>
    <w:rPr>
      <w:rFonts w:ascii="Arial" w:hAnsi="Arial" w:cs="Arial"/>
      <w:b/>
      <w:bCs/>
      <w:sz w:val="20"/>
      <w:u w:val="single"/>
      <w:lang w:val="fr-FR"/>
    </w:rPr>
  </w:style>
  <w:style w:type="paragraph" w:styleId="TM1">
    <w:name w:val="toc 1"/>
    <w:basedOn w:val="FRTitre1"/>
    <w:next w:val="Normal"/>
    <w:autoRedefine/>
    <w:semiHidden/>
    <w:rsid w:val="004620DB"/>
  </w:style>
  <w:style w:type="character" w:customStyle="1" w:styleId="section">
    <w:name w:val="section"/>
    <w:basedOn w:val="Policepardfaut"/>
    <w:rsid w:val="004620DB"/>
    <w:rPr>
      <w:bdr w:val="single" w:sz="8" w:space="4" w:color="3C7DB4" w:frame="1"/>
      <w:shd w:val="clear" w:color="auto" w:fill="F5FCFF"/>
    </w:rPr>
  </w:style>
  <w:style w:type="character" w:customStyle="1" w:styleId="mand1">
    <w:name w:val="mand1"/>
    <w:basedOn w:val="Policepardfaut"/>
    <w:rsid w:val="004620DB"/>
    <w:rPr>
      <w:b/>
      <w:bCs/>
      <w:color w:val="AA0000"/>
    </w:rPr>
  </w:style>
  <w:style w:type="character" w:styleId="Lienhypertextesuivivisit">
    <w:name w:val="FollowedHyperlink"/>
    <w:basedOn w:val="Policepardfaut"/>
    <w:semiHidden/>
    <w:rsid w:val="004620DB"/>
    <w:rPr>
      <w:color w:val="800080"/>
      <w:u w:val="single"/>
    </w:rPr>
  </w:style>
  <w:style w:type="paragraph" w:styleId="Pieddepage">
    <w:name w:val="footer"/>
    <w:basedOn w:val="Normal"/>
    <w:semiHidden/>
    <w:rsid w:val="004620DB"/>
    <w:pPr>
      <w:tabs>
        <w:tab w:val="center" w:pos="4536"/>
        <w:tab w:val="right" w:pos="9072"/>
      </w:tabs>
    </w:pPr>
  </w:style>
  <w:style w:type="character" w:styleId="lev">
    <w:name w:val="Strong"/>
    <w:basedOn w:val="Policepardfaut"/>
    <w:uiPriority w:val="22"/>
    <w:qFormat/>
    <w:rsid w:val="006A7B21"/>
    <w:rPr>
      <w:b/>
      <w:bCs/>
    </w:rPr>
  </w:style>
  <w:style w:type="paragraph" w:styleId="Paragraphedeliste">
    <w:name w:val="List Paragraph"/>
    <w:basedOn w:val="Normal"/>
    <w:uiPriority w:val="34"/>
    <w:qFormat/>
    <w:rsid w:val="005B4A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0DB"/>
    <w:rPr>
      <w:sz w:val="24"/>
      <w:szCs w:val="24"/>
      <w:lang w:val="en-GB" w:eastAsia="en-US"/>
    </w:rPr>
  </w:style>
  <w:style w:type="paragraph" w:styleId="Titre1">
    <w:name w:val="heading 1"/>
    <w:basedOn w:val="Normal"/>
    <w:next w:val="Normal"/>
    <w:qFormat/>
    <w:rsid w:val="004620DB"/>
    <w:pPr>
      <w:keepNext/>
      <w:jc w:val="center"/>
      <w:outlineLvl w:val="0"/>
    </w:pPr>
    <w:rPr>
      <w:rFonts w:eastAsia="Arial Unicode MS"/>
      <w:b/>
      <w:kern w:val="28"/>
      <w:sz w:val="40"/>
      <w:szCs w:val="20"/>
      <w:lang w:val="fr-FR" w:eastAsia="fr-FR"/>
    </w:rPr>
  </w:style>
  <w:style w:type="paragraph" w:styleId="Titre3">
    <w:name w:val="heading 3"/>
    <w:basedOn w:val="Normal"/>
    <w:qFormat/>
    <w:rsid w:val="004620DB"/>
    <w:pPr>
      <w:spacing w:before="748"/>
      <w:ind w:left="187"/>
      <w:outlineLvl w:val="2"/>
    </w:pPr>
    <w:rPr>
      <w:rFonts w:ascii="Georgia" w:eastAsia="Arial Unicode MS" w:hAnsi="Georgia" w:cs="Arial Unicode MS"/>
      <w:b/>
      <w:bCs/>
      <w:color w:val="3C7DB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rsid w:val="004620DB"/>
    <w:rPr>
      <w:color w:val="0000FF"/>
      <w:u w:val="single"/>
    </w:rPr>
  </w:style>
  <w:style w:type="paragraph" w:styleId="NormalWeb">
    <w:name w:val="Normal (Web)"/>
    <w:basedOn w:val="Normal"/>
    <w:semiHidden/>
    <w:rsid w:val="004620DB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En-tte">
    <w:name w:val="header"/>
    <w:basedOn w:val="Normal"/>
    <w:autoRedefine/>
    <w:semiHidden/>
    <w:rsid w:val="004620D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tabs>
        <w:tab w:val="center" w:pos="4536"/>
        <w:tab w:val="right" w:pos="9072"/>
      </w:tabs>
      <w:jc w:val="center"/>
    </w:pPr>
    <w:rPr>
      <w:rFonts w:ascii="Cmath" w:hAnsi="Cmath"/>
      <w:b/>
      <w:sz w:val="20"/>
      <w:lang w:val="fr-FR" w:eastAsia="fr-FR"/>
    </w:rPr>
  </w:style>
  <w:style w:type="paragraph" w:customStyle="1" w:styleId="FRTitre1">
    <w:name w:val="FR Titre1"/>
    <w:basedOn w:val="Normal"/>
    <w:autoRedefine/>
    <w:rsid w:val="004620DB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rFonts w:ascii="Arial" w:hAnsi="Arial" w:cs="Arial"/>
      <w:b/>
      <w:bCs/>
      <w:sz w:val="20"/>
      <w:lang w:val="fr-FR"/>
    </w:rPr>
  </w:style>
  <w:style w:type="paragraph" w:customStyle="1" w:styleId="FRTitre2">
    <w:name w:val="FR Titre2"/>
    <w:basedOn w:val="Normal"/>
    <w:autoRedefine/>
    <w:rsid w:val="004620DB"/>
    <w:rPr>
      <w:rFonts w:ascii="Arial" w:hAnsi="Arial" w:cs="Arial"/>
      <w:b/>
      <w:bCs/>
      <w:sz w:val="20"/>
      <w:u w:val="single"/>
      <w:lang w:val="fr-FR"/>
    </w:rPr>
  </w:style>
  <w:style w:type="paragraph" w:styleId="TM1">
    <w:name w:val="toc 1"/>
    <w:basedOn w:val="FRTitre1"/>
    <w:next w:val="Normal"/>
    <w:autoRedefine/>
    <w:semiHidden/>
    <w:rsid w:val="004620DB"/>
  </w:style>
  <w:style w:type="character" w:customStyle="1" w:styleId="section">
    <w:name w:val="section"/>
    <w:basedOn w:val="Policepardfaut"/>
    <w:rsid w:val="004620DB"/>
    <w:rPr>
      <w:bdr w:val="single" w:sz="8" w:space="4" w:color="3C7DB4" w:frame="1"/>
      <w:shd w:val="clear" w:color="auto" w:fill="F5FCFF"/>
    </w:rPr>
  </w:style>
  <w:style w:type="character" w:customStyle="1" w:styleId="mand1">
    <w:name w:val="mand1"/>
    <w:basedOn w:val="Policepardfaut"/>
    <w:rsid w:val="004620DB"/>
    <w:rPr>
      <w:b/>
      <w:bCs/>
      <w:color w:val="AA0000"/>
    </w:rPr>
  </w:style>
  <w:style w:type="character" w:styleId="Lienhypertextesuivivisit">
    <w:name w:val="FollowedHyperlink"/>
    <w:basedOn w:val="Policepardfaut"/>
    <w:semiHidden/>
    <w:rsid w:val="004620DB"/>
    <w:rPr>
      <w:color w:val="800080"/>
      <w:u w:val="single"/>
    </w:rPr>
  </w:style>
  <w:style w:type="paragraph" w:styleId="Pieddepage">
    <w:name w:val="footer"/>
    <w:basedOn w:val="Normal"/>
    <w:semiHidden/>
    <w:rsid w:val="004620DB"/>
    <w:pPr>
      <w:tabs>
        <w:tab w:val="center" w:pos="4536"/>
        <w:tab w:val="right" w:pos="9072"/>
      </w:tabs>
    </w:pPr>
  </w:style>
  <w:style w:type="character" w:styleId="lev">
    <w:name w:val="Strong"/>
    <w:basedOn w:val="Policepardfaut"/>
    <w:uiPriority w:val="22"/>
    <w:qFormat/>
    <w:rsid w:val="006A7B21"/>
    <w:rPr>
      <w:b/>
      <w:bCs/>
    </w:rPr>
  </w:style>
  <w:style w:type="paragraph" w:styleId="Paragraphedeliste">
    <w:name w:val="List Paragraph"/>
    <w:basedOn w:val="Normal"/>
    <w:uiPriority w:val="34"/>
    <w:qFormat/>
    <w:rsid w:val="005B4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.education.gouv.fr/file/special_6/52/5/Programme_math_33525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ndp.fr/archivage/valid/68718/68718-10580-1493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duscol.education.fr/D0015/LLPHAG00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Calcul mental</vt:lpstr>
      <vt:lpstr>Calcul mental</vt:lpstr>
    </vt:vector>
  </TitlesOfParts>
  <Company>TOSHIBA</Company>
  <LinksUpToDate>false</LinksUpToDate>
  <CharactersWithSpaces>2223</CharactersWithSpaces>
  <SharedDoc>false</SharedDoc>
  <HLinks>
    <vt:vector size="18" baseType="variant">
      <vt:variant>
        <vt:i4>7471214</vt:i4>
      </vt:variant>
      <vt:variant>
        <vt:i4>6</vt:i4>
      </vt:variant>
      <vt:variant>
        <vt:i4>0</vt:i4>
      </vt:variant>
      <vt:variant>
        <vt:i4>5</vt:i4>
      </vt:variant>
      <vt:variant>
        <vt:lpwstr>http://www.cndp.fr/archivage/valid/68718/68718-10580-14939.pdf</vt:lpwstr>
      </vt:variant>
      <vt:variant>
        <vt:lpwstr/>
      </vt:variant>
      <vt:variant>
        <vt:i4>7536745</vt:i4>
      </vt:variant>
      <vt:variant>
        <vt:i4>3</vt:i4>
      </vt:variant>
      <vt:variant>
        <vt:i4>0</vt:i4>
      </vt:variant>
      <vt:variant>
        <vt:i4>5</vt:i4>
      </vt:variant>
      <vt:variant>
        <vt:lpwstr>http://eduscol.education.fr/D0015/LLPHAG00.htm</vt:lpwstr>
      </vt:variant>
      <vt:variant>
        <vt:lpwstr/>
      </vt:variant>
      <vt:variant>
        <vt:i4>3342425</vt:i4>
      </vt:variant>
      <vt:variant>
        <vt:i4>0</vt:i4>
      </vt:variant>
      <vt:variant>
        <vt:i4>0</vt:i4>
      </vt:variant>
      <vt:variant>
        <vt:i4>5</vt:i4>
      </vt:variant>
      <vt:variant>
        <vt:lpwstr>http://media.education.gouv.fr/file/special_6/52/5/Programme_math_33525.pdf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 mental</dc:title>
  <dc:creator>ROBERT-PRIEUR-DREVON F</dc:creator>
  <cp:lastModifiedBy>Hélène Zucchetta</cp:lastModifiedBy>
  <cp:revision>3</cp:revision>
  <cp:lastPrinted>2015-01-11T15:48:00Z</cp:lastPrinted>
  <dcterms:created xsi:type="dcterms:W3CDTF">2015-01-11T18:49:00Z</dcterms:created>
  <dcterms:modified xsi:type="dcterms:W3CDTF">2015-01-11T18:49:00Z</dcterms:modified>
</cp:coreProperties>
</file>