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DFC" w:rsidRDefault="00D32DFC" w:rsidP="00D32DFC">
      <w:pPr>
        <w:jc w:val="center"/>
        <w:rPr>
          <w:b/>
          <w:u w:val="single"/>
        </w:rPr>
      </w:pPr>
      <w:r w:rsidRPr="00D32DFC">
        <w:rPr>
          <w:b/>
          <w:u w:val="single"/>
        </w:rPr>
        <w:t>COMPETENCES A DEVELOPPER</w:t>
      </w:r>
    </w:p>
    <w:p w:rsidR="00D32DFC" w:rsidRPr="00D32DFC" w:rsidRDefault="00D32DFC" w:rsidP="00D32DFC">
      <w:pPr>
        <w:jc w:val="center"/>
        <w:rPr>
          <w:b/>
          <w:u w:val="single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36"/>
        <w:gridCol w:w="3460"/>
        <w:gridCol w:w="2693"/>
        <w:gridCol w:w="1843"/>
      </w:tblGrid>
      <w:tr w:rsidR="004855A0" w:rsidTr="009254BA">
        <w:trPr>
          <w:trHeight w:val="564"/>
        </w:trPr>
        <w:tc>
          <w:tcPr>
            <w:tcW w:w="2636" w:type="dxa"/>
          </w:tcPr>
          <w:p w:rsidR="004855A0" w:rsidRDefault="004855A0" w:rsidP="00E5346F">
            <w:r>
              <w:t>compétences</w:t>
            </w:r>
          </w:p>
        </w:tc>
        <w:tc>
          <w:tcPr>
            <w:tcW w:w="3460" w:type="dxa"/>
          </w:tcPr>
          <w:p w:rsidR="004855A0" w:rsidRDefault="004855A0" w:rsidP="00E5346F">
            <w:r>
              <w:t xml:space="preserve">connaissances </w:t>
            </w:r>
          </w:p>
        </w:tc>
        <w:tc>
          <w:tcPr>
            <w:tcW w:w="2693" w:type="dxa"/>
          </w:tcPr>
          <w:p w:rsidR="004855A0" w:rsidRDefault="004855A0" w:rsidP="00E5346F">
            <w:r>
              <w:t>capacités</w:t>
            </w:r>
          </w:p>
        </w:tc>
        <w:tc>
          <w:tcPr>
            <w:tcW w:w="1843" w:type="dxa"/>
          </w:tcPr>
          <w:p w:rsidR="004855A0" w:rsidRDefault="004855A0" w:rsidP="00E5346F">
            <w:r>
              <w:t>attitudes</w:t>
            </w:r>
          </w:p>
        </w:tc>
      </w:tr>
      <w:tr w:rsidR="004855A0" w:rsidTr="004855A0">
        <w:tc>
          <w:tcPr>
            <w:tcW w:w="2636" w:type="dxa"/>
          </w:tcPr>
          <w:p w:rsidR="004855A0" w:rsidRPr="00030A38" w:rsidRDefault="009254BA" w:rsidP="00DD4807">
            <w:pPr>
              <w:rPr>
                <w:color w:val="66FF33"/>
                <w:sz w:val="20"/>
                <w:szCs w:val="20"/>
              </w:rPr>
            </w:pPr>
            <w:r w:rsidRPr="008A2F25">
              <w:rPr>
                <w:sz w:val="20"/>
                <w:szCs w:val="20"/>
              </w:rPr>
              <w:t>Comprendre et mobiliser le vocabulaire de base des p</w:t>
            </w:r>
            <w:r>
              <w:rPr>
                <w:sz w:val="20"/>
                <w:szCs w:val="20"/>
              </w:rPr>
              <w:t>rob</w:t>
            </w:r>
            <w:r w:rsidRPr="008A2F25">
              <w:rPr>
                <w:sz w:val="20"/>
                <w:szCs w:val="20"/>
              </w:rPr>
              <w:t>abilités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60" w:type="dxa"/>
          </w:tcPr>
          <w:p w:rsidR="004855A0" w:rsidRPr="008A2F25" w:rsidRDefault="009254BA" w:rsidP="00E5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Connaître le vocabulaire de base associé (expérience aléatoire, évènement ?, issue ?).</w:t>
            </w:r>
          </w:p>
        </w:tc>
        <w:tc>
          <w:tcPr>
            <w:tcW w:w="2693" w:type="dxa"/>
          </w:tcPr>
          <w:p w:rsidR="004855A0" w:rsidRPr="008A2F25" w:rsidRDefault="009254BA" w:rsidP="00E5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Utiliser le vocabulaire en situation.</w:t>
            </w:r>
          </w:p>
        </w:tc>
        <w:tc>
          <w:tcPr>
            <w:tcW w:w="1843" w:type="dxa"/>
          </w:tcPr>
          <w:p w:rsidR="004855A0" w:rsidRPr="008A2F25" w:rsidRDefault="009254BA" w:rsidP="00E5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Développer la rigueur et la précision.</w:t>
            </w:r>
          </w:p>
        </w:tc>
      </w:tr>
      <w:tr w:rsidR="009254BA" w:rsidTr="004855A0">
        <w:tc>
          <w:tcPr>
            <w:tcW w:w="2636" w:type="dxa"/>
          </w:tcPr>
          <w:p w:rsidR="009254BA" w:rsidRDefault="009254BA" w:rsidP="00DD4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Comprendre des</w:t>
            </w:r>
            <w:r w:rsidRPr="008A2F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notions élémentaires de probabilités</w:t>
            </w:r>
          </w:p>
        </w:tc>
        <w:tc>
          <w:tcPr>
            <w:tcW w:w="3460" w:type="dxa"/>
          </w:tcPr>
          <w:p w:rsidR="00947DCB" w:rsidRPr="008A2F25" w:rsidRDefault="00947DCB" w:rsidP="00947DCB">
            <w:pPr>
              <w:rPr>
                <w:sz w:val="20"/>
                <w:szCs w:val="20"/>
              </w:rPr>
            </w:pPr>
            <w:r w:rsidRPr="008A2F25">
              <w:rPr>
                <w:sz w:val="20"/>
                <w:szCs w:val="20"/>
              </w:rPr>
              <w:t>Savoir que l’expression "choisir un objet au hasard", appelle comme interprétation "chaque objet à la même probabilité d'être choisi".</w:t>
            </w:r>
          </w:p>
          <w:p w:rsidR="00A21CCA" w:rsidRPr="008A2F25" w:rsidRDefault="009254BA" w:rsidP="00E5346F">
            <w:pPr>
              <w:rPr>
                <w:sz w:val="20"/>
                <w:szCs w:val="20"/>
              </w:rPr>
            </w:pPr>
            <w:r w:rsidRPr="008A2F25">
              <w:rPr>
                <w:sz w:val="20"/>
                <w:szCs w:val="20"/>
              </w:rPr>
              <w:t>Savoir qu’une expérience aléatoire est processus où le hasard intervient pour produire un résultat parmi d’autres possibles, qui est reproductible dans les mêmes conditions.</w:t>
            </w:r>
          </w:p>
        </w:tc>
        <w:tc>
          <w:tcPr>
            <w:tcW w:w="2693" w:type="dxa"/>
          </w:tcPr>
          <w:p w:rsidR="009254BA" w:rsidRDefault="009254BA" w:rsidP="00E5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Reconnaître le caractère aléatoire d’une expérience</w:t>
            </w:r>
            <w:r w:rsidR="00947DCB">
              <w:rPr>
                <w:sz w:val="20"/>
                <w:szCs w:val="20"/>
              </w:rPr>
              <w:t xml:space="preserve"> (protocole)</w:t>
            </w:r>
            <w:r>
              <w:rPr>
                <w:sz w:val="20"/>
                <w:szCs w:val="20"/>
              </w:rPr>
              <w:t>.</w:t>
            </w:r>
          </w:p>
          <w:p w:rsidR="006C6346" w:rsidRPr="008A2F25" w:rsidRDefault="0083669A" w:rsidP="00E5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8A2F25">
              <w:rPr>
                <w:sz w:val="20"/>
                <w:szCs w:val="20"/>
              </w:rPr>
              <w:t>econnaître l’équiprobabilité ou non d’issues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9254BA" w:rsidRPr="008A2F25" w:rsidRDefault="00947DCB" w:rsidP="00947DCB">
            <w:pPr>
              <w:rPr>
                <w:sz w:val="20"/>
                <w:szCs w:val="20"/>
              </w:rPr>
            </w:pPr>
            <w:r w:rsidRPr="008A2F25">
              <w:rPr>
                <w:sz w:val="20"/>
                <w:szCs w:val="20"/>
              </w:rPr>
              <w:t>mettre en doute, critiquer, argumenter</w:t>
            </w:r>
            <w:r>
              <w:rPr>
                <w:sz w:val="20"/>
                <w:szCs w:val="20"/>
              </w:rPr>
              <w:t>…</w:t>
            </w:r>
          </w:p>
        </w:tc>
      </w:tr>
      <w:tr w:rsidR="00A21CCA" w:rsidTr="004855A0">
        <w:tc>
          <w:tcPr>
            <w:tcW w:w="2636" w:type="dxa"/>
          </w:tcPr>
          <w:p w:rsidR="00A21CCA" w:rsidRDefault="00A21CCA" w:rsidP="009063FA">
            <w:pPr>
              <w:rPr>
                <w:sz w:val="20"/>
                <w:szCs w:val="20"/>
              </w:rPr>
            </w:pPr>
            <w:r w:rsidRPr="008A2F25">
              <w:rPr>
                <w:sz w:val="20"/>
                <w:szCs w:val="20"/>
              </w:rPr>
              <w:t xml:space="preserve">Comprendre différentes approches </w:t>
            </w:r>
            <w:r>
              <w:rPr>
                <w:sz w:val="20"/>
                <w:szCs w:val="20"/>
              </w:rPr>
              <w:t>(</w:t>
            </w:r>
            <w:r w:rsidRPr="008A2F25">
              <w:rPr>
                <w:sz w:val="20"/>
                <w:szCs w:val="20"/>
              </w:rPr>
              <w:t>a priori ou a posteriori</w:t>
            </w:r>
            <w:r>
              <w:rPr>
                <w:sz w:val="20"/>
                <w:szCs w:val="20"/>
              </w:rPr>
              <w:t>)</w:t>
            </w:r>
            <w:r w:rsidRPr="008A2F25">
              <w:rPr>
                <w:sz w:val="20"/>
                <w:szCs w:val="20"/>
              </w:rPr>
              <w:t xml:space="preserve"> et les mettre en lien</w:t>
            </w:r>
            <w:r>
              <w:rPr>
                <w:sz w:val="20"/>
                <w:szCs w:val="20"/>
              </w:rPr>
              <w:t>.</w:t>
            </w:r>
            <w:r w:rsidRPr="008A2F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60" w:type="dxa"/>
          </w:tcPr>
          <w:p w:rsidR="00A21CCA" w:rsidRPr="008A2F25" w:rsidRDefault="00A21CCA" w:rsidP="009063FA">
            <w:pPr>
              <w:rPr>
                <w:sz w:val="20"/>
                <w:szCs w:val="20"/>
              </w:rPr>
            </w:pPr>
            <w:r w:rsidRPr="008A2F25">
              <w:rPr>
                <w:sz w:val="20"/>
                <w:szCs w:val="20"/>
              </w:rPr>
              <w:t xml:space="preserve">Savoir </w:t>
            </w:r>
            <w:r w:rsidRPr="008A2F25">
              <w:rPr>
                <w:sz w:val="20"/>
                <w:szCs w:val="20"/>
                <w:u w:val="single"/>
              </w:rPr>
              <w:t>en acte</w:t>
            </w:r>
            <w:r w:rsidRPr="008A2F25">
              <w:rPr>
                <w:sz w:val="20"/>
                <w:szCs w:val="20"/>
              </w:rPr>
              <w:t xml:space="preserve"> que dans une situation d’équiprobabilité P(A) </w:t>
            </w:r>
            <w:proofErr w:type="gramStart"/>
            <w:r w:rsidRPr="008A2F25">
              <w:rPr>
                <w:sz w:val="20"/>
                <w:szCs w:val="20"/>
              </w:rPr>
              <w:t>= </w:t>
            </w:r>
            <w:proofErr w:type="gramEnd"/>
            <w:r w:rsidRPr="008A2F25">
              <w:rPr>
                <w:sz w:val="20"/>
                <w:szCs w:val="20"/>
              </w:rPr>
              <w:fldChar w:fldCharType="begin"/>
            </w:r>
            <w:r w:rsidRPr="008A2F25">
              <w:rPr>
                <w:sz w:val="20"/>
                <w:szCs w:val="20"/>
              </w:rPr>
              <w:instrText xml:space="preserve"> eq \s\do1(\f(cardinal(</w:instrText>
            </w:r>
            <w:r w:rsidRPr="008A2F25">
              <w:rPr>
                <w:rFonts w:ascii="Symbol" w:hAnsi="Symbol"/>
                <w:sz w:val="20"/>
                <w:szCs w:val="20"/>
              </w:rPr>
              <w:instrText>A</w:instrText>
            </w:r>
            <w:r w:rsidRPr="008A2F25">
              <w:rPr>
                <w:sz w:val="20"/>
                <w:szCs w:val="20"/>
              </w:rPr>
              <w:instrText>);cardinal(</w:instrText>
            </w:r>
            <w:r w:rsidRPr="008A2F25">
              <w:rPr>
                <w:rFonts w:ascii="Symbol" w:hAnsi="Symbol"/>
                <w:sz w:val="20"/>
                <w:szCs w:val="20"/>
              </w:rPr>
              <w:instrText>W</w:instrText>
            </w:r>
            <w:r w:rsidRPr="008A2F25">
              <w:rPr>
                <w:sz w:val="20"/>
                <w:szCs w:val="20"/>
              </w:rPr>
              <w:instrText>)))</w:instrText>
            </w:r>
            <w:r w:rsidRPr="008A2F25">
              <w:rPr>
                <w:sz w:val="20"/>
                <w:szCs w:val="20"/>
              </w:rPr>
              <w:fldChar w:fldCharType="end"/>
            </w:r>
            <w:r w:rsidRPr="008A2F25">
              <w:rPr>
                <w:sz w:val="20"/>
                <w:szCs w:val="20"/>
              </w:rPr>
              <w:t>.</w:t>
            </w:r>
          </w:p>
          <w:p w:rsidR="00A21CCA" w:rsidRDefault="00A21CCA" w:rsidP="009063FA">
            <w:pPr>
              <w:rPr>
                <w:sz w:val="20"/>
              </w:rPr>
            </w:pPr>
            <w:r w:rsidRPr="008A2F25">
              <w:rPr>
                <w:sz w:val="20"/>
              </w:rPr>
              <w:t xml:space="preserve">Savoir </w:t>
            </w:r>
            <w:r w:rsidRPr="008A2F25">
              <w:rPr>
                <w:sz w:val="20"/>
                <w:u w:val="single"/>
              </w:rPr>
              <w:t>en acte</w:t>
            </w:r>
            <w:r w:rsidRPr="008A2F25">
              <w:rPr>
                <w:sz w:val="20"/>
              </w:rPr>
              <w:t xml:space="preserve"> que dans une expérience aléatoire</w:t>
            </w:r>
            <w:r>
              <w:rPr>
                <w:sz w:val="20"/>
              </w:rPr>
              <w:t>,</w:t>
            </w:r>
            <w:r w:rsidRPr="008A2F25">
              <w:rPr>
                <w:sz w:val="20"/>
              </w:rPr>
              <w:t xml:space="preserve"> si le nombre d’épreuves devient suffisamment grand, des régularités apparaissent et que la fréquence d’un évènement tend vers un nombre : probabilité de l’évènement</w:t>
            </w:r>
            <w:r>
              <w:rPr>
                <w:sz w:val="20"/>
              </w:rPr>
              <w:t>.</w:t>
            </w:r>
          </w:p>
          <w:p w:rsidR="00A21CCA" w:rsidRPr="008A2F25" w:rsidRDefault="00A21CCA" w:rsidP="009063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Connaître le lien entre fréquence et probabilité.</w:t>
            </w:r>
          </w:p>
        </w:tc>
        <w:tc>
          <w:tcPr>
            <w:tcW w:w="2693" w:type="dxa"/>
          </w:tcPr>
          <w:p w:rsidR="00A21CCA" w:rsidRDefault="00A21CCA" w:rsidP="00E5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Lister a priori les issues d’une expérience aléatoire, éventuellement de les organiser en arbre ou en tableau.</w:t>
            </w:r>
          </w:p>
          <w:p w:rsidR="003D4DB5" w:rsidRDefault="003D4DB5" w:rsidP="00E5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Déterminer a priori la probabilité d’un évènement.</w:t>
            </w:r>
          </w:p>
          <w:p w:rsidR="00A21CCA" w:rsidRPr="008A2F25" w:rsidRDefault="00A21CCA" w:rsidP="009063FA">
            <w:pPr>
              <w:rPr>
                <w:sz w:val="20"/>
                <w:szCs w:val="20"/>
              </w:rPr>
            </w:pPr>
            <w:r w:rsidRPr="008A2F25">
              <w:rPr>
                <w:sz w:val="20"/>
                <w:szCs w:val="20"/>
              </w:rPr>
              <w:t>Déterminer a posteriori à partir d’un calcul de fréquence une approximation de la probabilité d’un évènement.</w:t>
            </w:r>
          </w:p>
          <w:p w:rsidR="00A21CCA" w:rsidRDefault="00A21CCA" w:rsidP="00E5346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21CCA" w:rsidRPr="008A2F25" w:rsidRDefault="00A21CCA" w:rsidP="00616618">
            <w:pPr>
              <w:rPr>
                <w:sz w:val="20"/>
                <w:szCs w:val="20"/>
              </w:rPr>
            </w:pPr>
            <w:r w:rsidRPr="008A2F25">
              <w:rPr>
                <w:sz w:val="20"/>
                <w:szCs w:val="20"/>
              </w:rPr>
              <w:t>Conjecturer, contrôler, envisager des stratégies</w:t>
            </w:r>
          </w:p>
        </w:tc>
      </w:tr>
      <w:tr w:rsidR="00A21CCA" w:rsidTr="004855A0">
        <w:tc>
          <w:tcPr>
            <w:tcW w:w="2636" w:type="dxa"/>
          </w:tcPr>
          <w:p w:rsidR="00A21CCA" w:rsidRDefault="003C4E76" w:rsidP="00DD4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Comprendre l’aspect grandeur/mesure des probabilités.</w:t>
            </w:r>
          </w:p>
        </w:tc>
        <w:tc>
          <w:tcPr>
            <w:tcW w:w="3460" w:type="dxa"/>
          </w:tcPr>
          <w:p w:rsidR="00A21CCA" w:rsidRDefault="00A21CCA" w:rsidP="00A21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Savoir qu’une probabilité peut s’exprimer par un nombre compris entre 0 et 1.</w:t>
            </w:r>
            <w:r w:rsidRPr="008A2F25">
              <w:rPr>
                <w:sz w:val="20"/>
                <w:szCs w:val="20"/>
              </w:rPr>
              <w:t xml:space="preserve"> </w:t>
            </w:r>
          </w:p>
          <w:p w:rsidR="00A21CCA" w:rsidRPr="008A2F25" w:rsidRDefault="00A21CCA" w:rsidP="00E5346F">
            <w:pPr>
              <w:rPr>
                <w:sz w:val="20"/>
                <w:szCs w:val="20"/>
              </w:rPr>
            </w:pPr>
            <w:r w:rsidRPr="008A2F25">
              <w:rPr>
                <w:sz w:val="20"/>
                <w:szCs w:val="20"/>
              </w:rPr>
              <w:t xml:space="preserve">Savoir </w:t>
            </w:r>
            <w:r w:rsidRPr="008A2F25">
              <w:rPr>
                <w:sz w:val="20"/>
                <w:szCs w:val="20"/>
                <w:u w:val="single"/>
              </w:rPr>
              <w:t>en acte</w:t>
            </w:r>
            <w:r w:rsidRPr="008A2F25">
              <w:rPr>
                <w:sz w:val="20"/>
                <w:szCs w:val="20"/>
              </w:rPr>
              <w:t xml:space="preserve">  que la probabilité d’un évènement est la somme des probabilités des événements élémentaires qui le constitue.</w:t>
            </w:r>
          </w:p>
        </w:tc>
        <w:tc>
          <w:tcPr>
            <w:tcW w:w="2693" w:type="dxa"/>
          </w:tcPr>
          <w:p w:rsidR="00A21CCA" w:rsidRDefault="00A21CCA" w:rsidP="00E5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Estimer une probabilité.</w:t>
            </w:r>
          </w:p>
          <w:p w:rsidR="00437B44" w:rsidRDefault="003D4DB5" w:rsidP="00E5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Calculer la probabilité a priori d’un évènement dans des cas simples</w:t>
            </w:r>
            <w:r w:rsidR="004C189E">
              <w:rPr>
                <w:sz w:val="20"/>
                <w:szCs w:val="20"/>
              </w:rPr>
              <w:t xml:space="preserve"> dans lesquels on peut mobiliser cette propriété </w:t>
            </w:r>
            <w:r>
              <w:rPr>
                <w:sz w:val="20"/>
                <w:szCs w:val="20"/>
              </w:rPr>
              <w:t xml:space="preserve">(et </w:t>
            </w:r>
            <w:r w:rsidR="004C189E">
              <w:rPr>
                <w:sz w:val="20"/>
                <w:szCs w:val="20"/>
              </w:rPr>
              <w:t xml:space="preserve">dans </w:t>
            </w:r>
            <w:r>
              <w:rPr>
                <w:sz w:val="20"/>
                <w:szCs w:val="20"/>
              </w:rPr>
              <w:t>des contextes familiers).</w:t>
            </w:r>
          </w:p>
        </w:tc>
        <w:tc>
          <w:tcPr>
            <w:tcW w:w="1843" w:type="dxa"/>
          </w:tcPr>
          <w:p w:rsidR="00A21CCA" w:rsidRDefault="003C4E76" w:rsidP="00E5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Conjecturer.</w:t>
            </w:r>
          </w:p>
          <w:p w:rsidR="003C4E76" w:rsidRPr="008A2F25" w:rsidRDefault="003C4E76" w:rsidP="00E5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Contrôler, argumenter.</w:t>
            </w:r>
          </w:p>
        </w:tc>
      </w:tr>
    </w:tbl>
    <w:p w:rsidR="006741AB" w:rsidRDefault="006741AB"/>
    <w:p w:rsidR="00947DCB" w:rsidRDefault="00947DCB"/>
    <w:sectPr w:rsidR="00947DCB" w:rsidSect="004855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855A0"/>
    <w:rsid w:val="001119FE"/>
    <w:rsid w:val="003C4E76"/>
    <w:rsid w:val="003D4DB5"/>
    <w:rsid w:val="00437B44"/>
    <w:rsid w:val="004855A0"/>
    <w:rsid w:val="004C189E"/>
    <w:rsid w:val="006741AB"/>
    <w:rsid w:val="006C6346"/>
    <w:rsid w:val="00761426"/>
    <w:rsid w:val="0083669A"/>
    <w:rsid w:val="008C4412"/>
    <w:rsid w:val="009063FA"/>
    <w:rsid w:val="009254BA"/>
    <w:rsid w:val="00947DCB"/>
    <w:rsid w:val="00A21CCA"/>
    <w:rsid w:val="00D32DFC"/>
    <w:rsid w:val="00DD4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5A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qFormat/>
    <w:rsid w:val="004855A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8ECC6-54AC-4B4E-8E30-766BBA4A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11</cp:revision>
  <dcterms:created xsi:type="dcterms:W3CDTF">2010-01-18T15:32:00Z</dcterms:created>
  <dcterms:modified xsi:type="dcterms:W3CDTF">2010-01-18T16:12:00Z</dcterms:modified>
</cp:coreProperties>
</file>