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6CE" w:rsidRDefault="00DB46CE" w:rsidP="00F33BCA">
      <w:pPr>
        <w:rPr>
          <w:b/>
          <w:sz w:val="24"/>
          <w:szCs w:val="24"/>
        </w:rPr>
      </w:pPr>
      <w:r w:rsidRPr="00F33BCA">
        <w:rPr>
          <w:b/>
          <w:sz w:val="24"/>
          <w:szCs w:val="24"/>
        </w:rPr>
        <w:t>Cycle 2</w:t>
      </w:r>
    </w:p>
    <w:p w:rsidR="003E4D2C" w:rsidRPr="003E4D2C" w:rsidRDefault="004F751F" w:rsidP="004F751F">
      <w:pPr>
        <w:rPr>
          <w:i/>
          <w:sz w:val="24"/>
          <w:szCs w:val="24"/>
        </w:rPr>
      </w:pPr>
      <w:r w:rsidRPr="003E4D2C">
        <w:rPr>
          <w:i/>
          <w:sz w:val="24"/>
          <w:szCs w:val="24"/>
        </w:rPr>
        <w:t>Consigne : chacun son tour</w:t>
      </w:r>
      <w:r w:rsidR="003E4D2C" w:rsidRPr="003E4D2C">
        <w:rPr>
          <w:i/>
          <w:sz w:val="24"/>
          <w:szCs w:val="24"/>
        </w:rPr>
        <w:t xml:space="preserve">, </w:t>
      </w:r>
      <w:r w:rsidRPr="003E4D2C">
        <w:rPr>
          <w:i/>
          <w:sz w:val="24"/>
          <w:szCs w:val="24"/>
        </w:rPr>
        <w:t xml:space="preserve">les stagiaires essaient les deux constructions avec les pièces distribués : </w:t>
      </w:r>
    </w:p>
    <w:p w:rsidR="004F751F" w:rsidRPr="003E4D2C" w:rsidRDefault="004F751F" w:rsidP="004F751F">
      <w:pPr>
        <w:rPr>
          <w:i/>
          <w:sz w:val="24"/>
          <w:szCs w:val="24"/>
        </w:rPr>
      </w:pPr>
      <w:r w:rsidRPr="003E4D2C">
        <w:rPr>
          <w:b/>
          <w:i/>
          <w:sz w:val="24"/>
          <w:szCs w:val="24"/>
        </w:rPr>
        <w:t>Avec la pièce A et le cadre, reproduire l’assemblage</w:t>
      </w:r>
    </w:p>
    <w:p w:rsidR="004F751F" w:rsidRPr="003E4D2C" w:rsidRDefault="004F751F" w:rsidP="004F751F">
      <w:pPr>
        <w:rPr>
          <w:i/>
          <w:sz w:val="24"/>
          <w:szCs w:val="24"/>
        </w:rPr>
      </w:pPr>
      <w:r w:rsidRPr="003E4D2C">
        <w:rPr>
          <w:b/>
          <w:i/>
          <w:sz w:val="24"/>
          <w:szCs w:val="24"/>
        </w:rPr>
        <w:t>Avec la pièce B et D seulement, et sans cadre</w:t>
      </w:r>
      <w:r w:rsidR="003E4D2C" w:rsidRPr="003E4D2C">
        <w:rPr>
          <w:b/>
          <w:i/>
          <w:sz w:val="24"/>
          <w:szCs w:val="24"/>
        </w:rPr>
        <w:t>,</w:t>
      </w:r>
      <w:r w:rsidRPr="003E4D2C">
        <w:rPr>
          <w:b/>
          <w:i/>
          <w:sz w:val="24"/>
          <w:szCs w:val="24"/>
        </w:rPr>
        <w:t xml:space="preserve"> reproduire l’assemblage.</w:t>
      </w:r>
      <w:r w:rsidRPr="003E4D2C">
        <w:rPr>
          <w:i/>
          <w:sz w:val="24"/>
          <w:szCs w:val="24"/>
        </w:rPr>
        <w:t xml:space="preserve"> </w:t>
      </w:r>
    </w:p>
    <w:p w:rsidR="004F751F" w:rsidRPr="00F33BCA" w:rsidRDefault="004F751F" w:rsidP="00F33BCA">
      <w:pPr>
        <w:rPr>
          <w:b/>
          <w:sz w:val="24"/>
          <w:szCs w:val="24"/>
        </w:rPr>
      </w:pPr>
    </w:p>
    <w:p w:rsidR="008E4C70" w:rsidRDefault="008E4C70" w:rsidP="00F33BCA">
      <w:pPr>
        <w:rPr>
          <w:sz w:val="24"/>
          <w:szCs w:val="24"/>
        </w:rPr>
      </w:pPr>
      <w:r w:rsidRPr="00F33BCA">
        <w:rPr>
          <w:b/>
          <w:sz w:val="24"/>
          <w:szCs w:val="24"/>
        </w:rPr>
        <w:t xml:space="preserve">Modèle </w:t>
      </w:r>
      <w:r w:rsidRPr="00F33BCA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33BCA">
        <w:rPr>
          <w:b/>
          <w:sz w:val="24"/>
          <w:szCs w:val="24"/>
        </w:rPr>
        <w:t>Cadre</w:t>
      </w:r>
    </w:p>
    <w:p w:rsidR="008E4C70" w:rsidRDefault="008E4C70">
      <w:pPr>
        <w:spacing w:after="200" w:line="276" w:lineRule="auto"/>
        <w:rPr>
          <w:sz w:val="28"/>
          <w:szCs w:val="24"/>
        </w:rPr>
      </w:pPr>
      <w:r w:rsidRPr="008E4C70">
        <w:rPr>
          <w:noProof/>
          <w:sz w:val="24"/>
          <w:szCs w:val="24"/>
        </w:rPr>
        <w:drawing>
          <wp:inline distT="0" distB="0" distL="0" distR="0" wp14:anchorId="6AB1F1CA" wp14:editId="64D42E61">
            <wp:extent cx="3168000" cy="3290400"/>
            <wp:effectExtent l="0" t="0" r="0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8000" cy="329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Pr="008E4C70">
        <w:rPr>
          <w:noProof/>
          <w:sz w:val="24"/>
          <w:szCs w:val="24"/>
        </w:rPr>
        <w:drawing>
          <wp:inline distT="0" distB="0" distL="0" distR="0" wp14:anchorId="04103B1D" wp14:editId="72D1B9D3">
            <wp:extent cx="3024000" cy="3142800"/>
            <wp:effectExtent l="0" t="0" r="5080" b="6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4000" cy="314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751F" w:rsidRPr="004F751F" w:rsidRDefault="004F751F">
      <w:pPr>
        <w:spacing w:after="200" w:line="276" w:lineRule="auto"/>
        <w:rPr>
          <w:sz w:val="18"/>
          <w:szCs w:val="16"/>
        </w:rPr>
      </w:pPr>
    </w:p>
    <w:p w:rsidR="004F751F" w:rsidRPr="004F751F" w:rsidRDefault="004F751F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sym w:font="Wingdings" w:char="F022"/>
      </w: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</w:t>
      </w:r>
    </w:p>
    <w:p w:rsidR="004F751F" w:rsidRDefault="004F751F" w:rsidP="004F751F">
      <w:pPr>
        <w:rPr>
          <w:b/>
          <w:sz w:val="24"/>
          <w:szCs w:val="24"/>
        </w:rPr>
      </w:pPr>
      <w:r w:rsidRPr="00F33BCA">
        <w:rPr>
          <w:b/>
          <w:sz w:val="24"/>
          <w:szCs w:val="24"/>
        </w:rPr>
        <w:t>Cycle 2</w:t>
      </w:r>
    </w:p>
    <w:p w:rsidR="003E4D2C" w:rsidRPr="003E4D2C" w:rsidRDefault="003E4D2C" w:rsidP="003E4D2C">
      <w:pPr>
        <w:rPr>
          <w:i/>
          <w:sz w:val="24"/>
          <w:szCs w:val="24"/>
        </w:rPr>
      </w:pPr>
      <w:r w:rsidRPr="003E4D2C">
        <w:rPr>
          <w:i/>
          <w:sz w:val="24"/>
          <w:szCs w:val="24"/>
        </w:rPr>
        <w:t xml:space="preserve">Consigne : chacun son tour, les stagiaires essaient les deux constructions avec les pièces distribués : </w:t>
      </w:r>
    </w:p>
    <w:p w:rsidR="003E4D2C" w:rsidRPr="003E4D2C" w:rsidRDefault="003E4D2C" w:rsidP="003E4D2C">
      <w:pPr>
        <w:rPr>
          <w:i/>
          <w:sz w:val="24"/>
          <w:szCs w:val="24"/>
        </w:rPr>
      </w:pPr>
      <w:r w:rsidRPr="003E4D2C">
        <w:rPr>
          <w:b/>
          <w:i/>
          <w:sz w:val="24"/>
          <w:szCs w:val="24"/>
        </w:rPr>
        <w:t>Avec la pièce A et le cadre, reproduire l’assemblage</w:t>
      </w:r>
    </w:p>
    <w:p w:rsidR="003E4D2C" w:rsidRPr="003E4D2C" w:rsidRDefault="003E4D2C" w:rsidP="003E4D2C">
      <w:pPr>
        <w:rPr>
          <w:i/>
          <w:sz w:val="24"/>
          <w:szCs w:val="24"/>
        </w:rPr>
      </w:pPr>
      <w:r w:rsidRPr="003E4D2C">
        <w:rPr>
          <w:b/>
          <w:i/>
          <w:sz w:val="24"/>
          <w:szCs w:val="24"/>
        </w:rPr>
        <w:t>Avec la pièce B et D seulement, et sans cadre, reproduire l’assemblage.</w:t>
      </w:r>
      <w:r w:rsidRPr="003E4D2C">
        <w:rPr>
          <w:i/>
          <w:sz w:val="24"/>
          <w:szCs w:val="24"/>
        </w:rPr>
        <w:t xml:space="preserve"> </w:t>
      </w:r>
    </w:p>
    <w:p w:rsidR="004F751F" w:rsidRPr="00F33BCA" w:rsidRDefault="004F751F" w:rsidP="004F751F">
      <w:pPr>
        <w:rPr>
          <w:b/>
          <w:sz w:val="24"/>
          <w:szCs w:val="24"/>
        </w:rPr>
      </w:pPr>
      <w:bookmarkStart w:id="0" w:name="_GoBack"/>
      <w:bookmarkEnd w:id="0"/>
    </w:p>
    <w:p w:rsidR="004F751F" w:rsidRDefault="004F751F" w:rsidP="004F751F">
      <w:pPr>
        <w:rPr>
          <w:sz w:val="24"/>
          <w:szCs w:val="24"/>
        </w:rPr>
      </w:pPr>
      <w:r w:rsidRPr="00F33BCA">
        <w:rPr>
          <w:b/>
          <w:sz w:val="24"/>
          <w:szCs w:val="24"/>
        </w:rPr>
        <w:t xml:space="preserve">Modèle </w:t>
      </w:r>
      <w:r w:rsidRPr="00F33BCA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33BCA">
        <w:rPr>
          <w:b/>
          <w:sz w:val="24"/>
          <w:szCs w:val="24"/>
        </w:rPr>
        <w:t>Cadre</w:t>
      </w:r>
    </w:p>
    <w:p w:rsidR="00D329A2" w:rsidRDefault="004F751F" w:rsidP="004F751F">
      <w:pPr>
        <w:spacing w:after="200" w:line="276" w:lineRule="auto"/>
        <w:rPr>
          <w:sz w:val="24"/>
          <w:szCs w:val="24"/>
        </w:rPr>
      </w:pPr>
      <w:r w:rsidRPr="008E4C70">
        <w:rPr>
          <w:noProof/>
          <w:sz w:val="24"/>
          <w:szCs w:val="24"/>
        </w:rPr>
        <w:drawing>
          <wp:inline distT="0" distB="0" distL="0" distR="0" wp14:anchorId="1CEF10E5" wp14:editId="1A67DCD6">
            <wp:extent cx="3168000" cy="3290400"/>
            <wp:effectExtent l="0" t="0" r="0" b="571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68000" cy="329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 w:rsidRPr="008E4C70">
        <w:rPr>
          <w:noProof/>
          <w:sz w:val="24"/>
          <w:szCs w:val="24"/>
        </w:rPr>
        <w:drawing>
          <wp:inline distT="0" distB="0" distL="0" distR="0" wp14:anchorId="1D8FC7B3" wp14:editId="2FECDC38">
            <wp:extent cx="3024000" cy="3142800"/>
            <wp:effectExtent l="0" t="0" r="5080" b="63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4000" cy="314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29A2" w:rsidSect="00413CF8">
      <w:pgSz w:w="11906" w:h="16838"/>
      <w:pgMar w:top="851" w:right="851" w:bottom="851" w:left="851" w:header="708" w:footer="708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CD2"/>
    <w:rsid w:val="00015E86"/>
    <w:rsid w:val="00025F45"/>
    <w:rsid w:val="00040989"/>
    <w:rsid w:val="000B7509"/>
    <w:rsid w:val="000F117F"/>
    <w:rsid w:val="00101A18"/>
    <w:rsid w:val="0017231B"/>
    <w:rsid w:val="00172B22"/>
    <w:rsid w:val="00177E3F"/>
    <w:rsid w:val="00184CFC"/>
    <w:rsid w:val="001862F6"/>
    <w:rsid w:val="00186CE5"/>
    <w:rsid w:val="001A3CD2"/>
    <w:rsid w:val="001B609C"/>
    <w:rsid w:val="001E3D62"/>
    <w:rsid w:val="00275A11"/>
    <w:rsid w:val="00281C69"/>
    <w:rsid w:val="00281E14"/>
    <w:rsid w:val="00283B00"/>
    <w:rsid w:val="002D5197"/>
    <w:rsid w:val="002D6758"/>
    <w:rsid w:val="002E5C9B"/>
    <w:rsid w:val="00307EBA"/>
    <w:rsid w:val="00314D9F"/>
    <w:rsid w:val="00321876"/>
    <w:rsid w:val="003225F6"/>
    <w:rsid w:val="00376E21"/>
    <w:rsid w:val="00386489"/>
    <w:rsid w:val="003D0DB8"/>
    <w:rsid w:val="003D6CC5"/>
    <w:rsid w:val="003E4D2C"/>
    <w:rsid w:val="00401355"/>
    <w:rsid w:val="0040727F"/>
    <w:rsid w:val="004115FD"/>
    <w:rsid w:val="00413CF8"/>
    <w:rsid w:val="00422B42"/>
    <w:rsid w:val="00424F2C"/>
    <w:rsid w:val="00435E5F"/>
    <w:rsid w:val="0044227C"/>
    <w:rsid w:val="00444807"/>
    <w:rsid w:val="004615AE"/>
    <w:rsid w:val="004732E7"/>
    <w:rsid w:val="004807CD"/>
    <w:rsid w:val="004826CC"/>
    <w:rsid w:val="004B308C"/>
    <w:rsid w:val="004B58C1"/>
    <w:rsid w:val="004C124A"/>
    <w:rsid w:val="004F2795"/>
    <w:rsid w:val="004F751F"/>
    <w:rsid w:val="005050A6"/>
    <w:rsid w:val="00507B92"/>
    <w:rsid w:val="00507BCC"/>
    <w:rsid w:val="00514B01"/>
    <w:rsid w:val="00523732"/>
    <w:rsid w:val="005248F9"/>
    <w:rsid w:val="00542CA6"/>
    <w:rsid w:val="005504A7"/>
    <w:rsid w:val="00550D13"/>
    <w:rsid w:val="005C4FD2"/>
    <w:rsid w:val="005D1910"/>
    <w:rsid w:val="00635E3C"/>
    <w:rsid w:val="00670E47"/>
    <w:rsid w:val="0067275B"/>
    <w:rsid w:val="00680502"/>
    <w:rsid w:val="00692BFB"/>
    <w:rsid w:val="006D0F06"/>
    <w:rsid w:val="006E2A90"/>
    <w:rsid w:val="006F44DF"/>
    <w:rsid w:val="006F4AB5"/>
    <w:rsid w:val="007106A0"/>
    <w:rsid w:val="00741986"/>
    <w:rsid w:val="00743722"/>
    <w:rsid w:val="0075557C"/>
    <w:rsid w:val="007565A8"/>
    <w:rsid w:val="00763808"/>
    <w:rsid w:val="00776792"/>
    <w:rsid w:val="007B2E8B"/>
    <w:rsid w:val="007C5318"/>
    <w:rsid w:val="007D0339"/>
    <w:rsid w:val="007D2AD0"/>
    <w:rsid w:val="007F7CA7"/>
    <w:rsid w:val="008008D0"/>
    <w:rsid w:val="008068E3"/>
    <w:rsid w:val="008354C4"/>
    <w:rsid w:val="00841967"/>
    <w:rsid w:val="008776E0"/>
    <w:rsid w:val="00883B66"/>
    <w:rsid w:val="008872A5"/>
    <w:rsid w:val="008B4650"/>
    <w:rsid w:val="008C4055"/>
    <w:rsid w:val="008C4E47"/>
    <w:rsid w:val="008C5623"/>
    <w:rsid w:val="008C6A3F"/>
    <w:rsid w:val="008E4C70"/>
    <w:rsid w:val="00927904"/>
    <w:rsid w:val="00927EE0"/>
    <w:rsid w:val="00943984"/>
    <w:rsid w:val="00957230"/>
    <w:rsid w:val="00967641"/>
    <w:rsid w:val="00971453"/>
    <w:rsid w:val="0097198C"/>
    <w:rsid w:val="00983FB3"/>
    <w:rsid w:val="009966A3"/>
    <w:rsid w:val="009D71B7"/>
    <w:rsid w:val="009E32F1"/>
    <w:rsid w:val="009E5997"/>
    <w:rsid w:val="00A006C8"/>
    <w:rsid w:val="00A04568"/>
    <w:rsid w:val="00A51A46"/>
    <w:rsid w:val="00A77168"/>
    <w:rsid w:val="00A807F2"/>
    <w:rsid w:val="00A96115"/>
    <w:rsid w:val="00A97455"/>
    <w:rsid w:val="00AB401B"/>
    <w:rsid w:val="00AB4CDF"/>
    <w:rsid w:val="00AD2418"/>
    <w:rsid w:val="00AE04BD"/>
    <w:rsid w:val="00B1343B"/>
    <w:rsid w:val="00B47455"/>
    <w:rsid w:val="00B53B0E"/>
    <w:rsid w:val="00B92FEC"/>
    <w:rsid w:val="00B97E8E"/>
    <w:rsid w:val="00BC6E50"/>
    <w:rsid w:val="00C11018"/>
    <w:rsid w:val="00C13BF9"/>
    <w:rsid w:val="00C746A8"/>
    <w:rsid w:val="00CA53C2"/>
    <w:rsid w:val="00CB4DC5"/>
    <w:rsid w:val="00CB7717"/>
    <w:rsid w:val="00CD4DA7"/>
    <w:rsid w:val="00D25891"/>
    <w:rsid w:val="00D329A2"/>
    <w:rsid w:val="00D8036A"/>
    <w:rsid w:val="00D866FB"/>
    <w:rsid w:val="00DB41BF"/>
    <w:rsid w:val="00DB46CE"/>
    <w:rsid w:val="00DC7446"/>
    <w:rsid w:val="00DC7ABE"/>
    <w:rsid w:val="00DD4200"/>
    <w:rsid w:val="00DE6D71"/>
    <w:rsid w:val="00DF54A7"/>
    <w:rsid w:val="00E05B6B"/>
    <w:rsid w:val="00E258B4"/>
    <w:rsid w:val="00E31FC0"/>
    <w:rsid w:val="00E67172"/>
    <w:rsid w:val="00EA715A"/>
    <w:rsid w:val="00EC1F0F"/>
    <w:rsid w:val="00EC56BD"/>
    <w:rsid w:val="00F07D10"/>
    <w:rsid w:val="00F33BCA"/>
    <w:rsid w:val="00F509D2"/>
    <w:rsid w:val="00F57ED9"/>
    <w:rsid w:val="00F62BAD"/>
    <w:rsid w:val="00F65D84"/>
    <w:rsid w:val="00FB0AD5"/>
    <w:rsid w:val="00FB656A"/>
    <w:rsid w:val="00FB7506"/>
    <w:rsid w:val="00FC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18"/>
    <w:qFormat/>
    <w:rsid w:val="001A3CD2"/>
    <w:pPr>
      <w:spacing w:after="0" w:line="240" w:lineRule="auto"/>
    </w:pPr>
    <w:rPr>
      <w:rFonts w:ascii="Times New Roman" w:eastAsia="Times" w:hAnsi="Times New Roman" w:cs="Times New Roman"/>
      <w:sz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3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3CD2"/>
    <w:rPr>
      <w:rFonts w:ascii="Tahoma" w:eastAsia="Times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18"/>
    <w:qFormat/>
    <w:rsid w:val="001A3CD2"/>
    <w:pPr>
      <w:spacing w:after="0" w:line="240" w:lineRule="auto"/>
    </w:pPr>
    <w:rPr>
      <w:rFonts w:ascii="Times New Roman" w:eastAsia="Times" w:hAnsi="Times New Roman" w:cs="Times New Roman"/>
      <w:sz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3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3CD2"/>
    <w:rPr>
      <w:rFonts w:ascii="Tahoma" w:eastAsia="Times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Helene</dc:creator>
  <cp:lastModifiedBy>Helene</cp:lastModifiedBy>
  <cp:revision>4</cp:revision>
  <dcterms:created xsi:type="dcterms:W3CDTF">2013-03-06T21:10:00Z</dcterms:created>
  <dcterms:modified xsi:type="dcterms:W3CDTF">2013-03-06T21:34:00Z</dcterms:modified>
</cp:coreProperties>
</file>